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1E4CD1" w14:textId="03A33138" w:rsidR="006C40B5" w:rsidRDefault="0079061F" w:rsidP="006C40B5">
      <w:pPr>
        <w:spacing w:after="100" w:afterAutospacing="1" w:line="360" w:lineRule="auto"/>
        <w:ind w:left="720"/>
        <w:jc w:val="right"/>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        </w:t>
      </w:r>
      <w:r w:rsidR="006C40B5">
        <w:rPr>
          <w:rFonts w:ascii="Arial Narrow" w:eastAsia="Times New Roman" w:hAnsi="Arial Narrow" w:cs="Times New Roman"/>
          <w:sz w:val="24"/>
          <w:szCs w:val="24"/>
        </w:rPr>
        <w:t>București, 11 Mai 2020</w:t>
      </w:r>
    </w:p>
    <w:p w14:paraId="49416BF2" w14:textId="1475BB68" w:rsidR="00D0779B" w:rsidRPr="006D32CD" w:rsidRDefault="00D0779B" w:rsidP="006C40B5">
      <w:pPr>
        <w:spacing w:after="100" w:afterAutospacing="1" w:line="360" w:lineRule="auto"/>
        <w:ind w:left="720"/>
        <w:jc w:val="both"/>
        <w:rPr>
          <w:rFonts w:ascii="Arial Narrow" w:hAnsi="Arial Narrow"/>
          <w:lang w:val="ro-RO"/>
        </w:rPr>
      </w:pPr>
      <w:r w:rsidRPr="006D32CD">
        <w:rPr>
          <w:rFonts w:ascii="Arial Narrow" w:hAnsi="Arial Narrow"/>
          <w:lang w:val="ro-RO"/>
        </w:rPr>
        <w:t xml:space="preserve">Stimate </w:t>
      </w:r>
      <w:r w:rsidRPr="006C40B5">
        <w:rPr>
          <w:rFonts w:ascii="Arial Narrow" w:hAnsi="Arial Narrow"/>
          <w:lang w:val="ro-RO"/>
        </w:rPr>
        <w:t xml:space="preserve">Domnule Președinte </w:t>
      </w:r>
      <w:r w:rsidRPr="006C40B5">
        <w:rPr>
          <w:rFonts w:ascii="Arial Narrow" w:hAnsi="Arial Narrow"/>
          <w:b/>
          <w:lang w:val="ro-RO"/>
        </w:rPr>
        <w:t>Klaus Iohannis</w:t>
      </w:r>
      <w:r w:rsidRPr="006D32CD">
        <w:rPr>
          <w:rFonts w:ascii="Arial Narrow" w:hAnsi="Arial Narrow"/>
          <w:lang w:val="ro-RO"/>
        </w:rPr>
        <w:t>,</w:t>
      </w:r>
    </w:p>
    <w:p w14:paraId="6DD7037F" w14:textId="19F5B287" w:rsidR="00D0779B" w:rsidRPr="006D32CD" w:rsidRDefault="00D0779B" w:rsidP="006C40B5">
      <w:pPr>
        <w:spacing w:after="100" w:afterAutospacing="1" w:line="360" w:lineRule="auto"/>
        <w:ind w:left="720"/>
        <w:jc w:val="both"/>
        <w:rPr>
          <w:rFonts w:ascii="Arial Narrow" w:hAnsi="Arial Narrow"/>
          <w:lang w:val="ro-RO"/>
        </w:rPr>
      </w:pPr>
      <w:r w:rsidRPr="006D32CD">
        <w:rPr>
          <w:rFonts w:ascii="Arial Narrow" w:hAnsi="Arial Narrow"/>
          <w:lang w:val="ro-RO"/>
        </w:rPr>
        <w:t xml:space="preserve">Cinematografia românească, este </w:t>
      </w:r>
      <w:r w:rsidR="006C40B5" w:rsidRPr="006D32CD">
        <w:rPr>
          <w:rFonts w:ascii="Arial Narrow" w:hAnsi="Arial Narrow"/>
          <w:lang w:val="ro-RO"/>
        </w:rPr>
        <w:t xml:space="preserve">de aproape 20 de ani </w:t>
      </w:r>
      <w:r w:rsidRPr="006D32CD">
        <w:rPr>
          <w:rFonts w:ascii="Arial Narrow" w:hAnsi="Arial Narrow"/>
          <w:lang w:val="ro-RO"/>
        </w:rPr>
        <w:t>vârful de lance al reprezentării produselor românești de calitate la nivel internațional.</w:t>
      </w:r>
    </w:p>
    <w:p w14:paraId="6CADFE25" w14:textId="77777777" w:rsidR="00D0779B" w:rsidRPr="006D32CD" w:rsidRDefault="00D0779B" w:rsidP="006C40B5">
      <w:pPr>
        <w:spacing w:after="100" w:afterAutospacing="1" w:line="360" w:lineRule="auto"/>
        <w:ind w:left="720"/>
        <w:jc w:val="both"/>
        <w:rPr>
          <w:rFonts w:ascii="Arial Narrow" w:hAnsi="Arial Narrow"/>
          <w:lang w:val="ro-RO"/>
        </w:rPr>
      </w:pPr>
      <w:r w:rsidRPr="006D32CD">
        <w:rPr>
          <w:rFonts w:ascii="Arial Narrow" w:hAnsi="Arial Narrow"/>
          <w:lang w:val="ro-RO"/>
        </w:rPr>
        <w:t>În această perioadă de cumpănă pe care o parcurgem, cineaștii români doresc să participe la programul de reconstrucție a României pe care l-ați lansat și să își reia activitatea cât mai curând, în condiții de siguranță și protecție, dar au nevoie de sprijin pentru aceasta atît logistic cît și financiar.</w:t>
      </w:r>
    </w:p>
    <w:p w14:paraId="69FBB791" w14:textId="77777777" w:rsidR="00D0779B" w:rsidRPr="006D32CD" w:rsidRDefault="00D0779B" w:rsidP="006C40B5">
      <w:pPr>
        <w:spacing w:after="100" w:afterAutospacing="1" w:line="360" w:lineRule="auto"/>
        <w:ind w:left="720"/>
        <w:jc w:val="both"/>
        <w:rPr>
          <w:rFonts w:ascii="Arial Narrow" w:hAnsi="Arial Narrow"/>
          <w:lang w:val="ro-RO"/>
        </w:rPr>
      </w:pPr>
      <w:r w:rsidRPr="006D32CD">
        <w:rPr>
          <w:rFonts w:ascii="Arial Narrow" w:hAnsi="Arial Narrow"/>
          <w:lang w:val="ro-RO"/>
        </w:rPr>
        <w:t>Cinematografia este unul dintre domeniile cele mai afectate de situația actuală, aflându-se  într-o situație similară cu domeniul HoReCa, respectiv nu poate produce și nu poate vinde produsele sale, în timp ce, mai mult ca oricând, este evidentă nevoia de astfel de produse culturale.</w:t>
      </w:r>
    </w:p>
    <w:p w14:paraId="78BE25B1" w14:textId="2B8226FC" w:rsidR="00D0779B" w:rsidRPr="006D32CD" w:rsidRDefault="00D0779B" w:rsidP="006C40B5">
      <w:pPr>
        <w:spacing w:after="100" w:afterAutospacing="1" w:line="360" w:lineRule="auto"/>
        <w:ind w:left="720"/>
        <w:jc w:val="both"/>
        <w:rPr>
          <w:rFonts w:ascii="Arial Narrow" w:hAnsi="Arial Narrow"/>
          <w:lang w:val="ro-RO"/>
        </w:rPr>
      </w:pPr>
      <w:r w:rsidRPr="006D32CD">
        <w:rPr>
          <w:rFonts w:ascii="Arial Narrow" w:hAnsi="Arial Narrow"/>
          <w:lang w:val="ro-RO"/>
        </w:rPr>
        <w:t xml:space="preserve">Urmând exemplul colegilor din Franța care au lansat către Președintele Macron apelul de instituire a Stării de Urgență Culturală, un număr de aproape 20 de asociații din domeniu, între care menționăm </w:t>
      </w:r>
      <w:r w:rsidRPr="006C40B5">
        <w:rPr>
          <w:rFonts w:ascii="Arial Narrow" w:hAnsi="Arial Narrow"/>
          <w:b/>
          <w:lang w:val="ro-RO"/>
        </w:rPr>
        <w:t xml:space="preserve">Uniunea Cineaștilor din România, Asociația Noului Cinema Românesc, Asociația  Română a Femeilor din Cinema, </w:t>
      </w:r>
      <w:r w:rsidRPr="006C40B5">
        <w:rPr>
          <w:rFonts w:ascii="Arial Narrow" w:eastAsia="Times New Roman" w:hAnsi="Arial Narrow"/>
          <w:b/>
          <w:color w:val="000000"/>
          <w:lang w:val="ro-RO"/>
        </w:rPr>
        <w:t>Asociația Profesioniștilor Din Noile Media Și Industriile Creative, Asociația Do</w:t>
      </w:r>
      <w:r w:rsidR="006C40B5">
        <w:rPr>
          <w:rFonts w:ascii="Arial Narrow" w:eastAsia="Times New Roman" w:hAnsi="Arial Narrow"/>
          <w:b/>
          <w:color w:val="000000"/>
          <w:lang w:val="ro-RO"/>
        </w:rPr>
        <w:t>cu</w:t>
      </w:r>
      <w:r w:rsidRPr="006C40B5">
        <w:rPr>
          <w:rFonts w:ascii="Arial Narrow" w:eastAsia="Times New Roman" w:hAnsi="Arial Narrow"/>
          <w:b/>
          <w:color w:val="000000"/>
          <w:lang w:val="ro-RO"/>
        </w:rPr>
        <w:t>mentor</w:t>
      </w:r>
      <w:r w:rsidRPr="006D32CD">
        <w:rPr>
          <w:rFonts w:ascii="Arial Narrow" w:eastAsia="Times New Roman" w:hAnsi="Arial Narrow"/>
          <w:color w:val="000000"/>
          <w:lang w:val="ro-RO"/>
        </w:rPr>
        <w:t xml:space="preserve">, alături de 35 dintre cei mai apreciați regizori români cum sunt </w:t>
      </w:r>
      <w:r w:rsidRPr="006C40B5">
        <w:rPr>
          <w:rFonts w:ascii="Arial Narrow" w:eastAsia="Times New Roman" w:hAnsi="Arial Narrow"/>
          <w:b/>
          <w:color w:val="000000"/>
          <w:lang w:val="ro-RO"/>
        </w:rPr>
        <w:t>Anca Damian, Adina Pintilie, Stere Gulea, Cristi Puiu, Radu Jude, Alexandru Solomon, Bogdan Mureșanu, Adrian Sitaru, Cătălin Mitulescu, Alex Nanau</w:t>
      </w:r>
      <w:r w:rsidRPr="006D32CD">
        <w:rPr>
          <w:rFonts w:ascii="Arial Narrow" w:eastAsia="Times New Roman" w:hAnsi="Arial Narrow"/>
          <w:color w:val="000000"/>
          <w:lang w:val="ro-RO"/>
        </w:rPr>
        <w:t xml:space="preserve"> și de 230 de companii de producție și servicii cinematografice propun Guvernului României un set de măsuri economice rapide și ușor de implementat care să permită</w:t>
      </w:r>
      <w:r w:rsidRPr="006D32CD">
        <w:rPr>
          <w:rFonts w:ascii="Arial Narrow" w:hAnsi="Arial Narrow"/>
          <w:lang w:val="ro-RO"/>
        </w:rPr>
        <w:t xml:space="preserve"> relansarea imediată a sectorului cinematografic.</w:t>
      </w:r>
    </w:p>
    <w:p w14:paraId="31B8E659" w14:textId="77777777" w:rsidR="00D0779B" w:rsidRPr="006D32CD" w:rsidRDefault="00D0779B" w:rsidP="006C40B5">
      <w:pPr>
        <w:spacing w:after="100" w:afterAutospacing="1" w:line="360" w:lineRule="auto"/>
        <w:ind w:left="720"/>
        <w:jc w:val="both"/>
        <w:rPr>
          <w:rFonts w:ascii="Arial Narrow" w:hAnsi="Arial Narrow"/>
          <w:lang w:val="ro-RO"/>
        </w:rPr>
      </w:pPr>
      <w:r w:rsidRPr="006D32CD">
        <w:rPr>
          <w:rFonts w:ascii="Arial Narrow" w:hAnsi="Arial Narrow"/>
          <w:lang w:val="ro-RO"/>
        </w:rPr>
        <w:t xml:space="preserve">Vă transmitem anexat propunerile noastre și vă solicităm să ne susțineți în demersul nostru de a continua, la aceleași standarde de calitate, realizarea de produse culturale românești și internaționale care să reprezinte cultura și identitatea națională și să contribuie la funcționarea mecanismului economic românesc cât mai eficient. </w:t>
      </w:r>
    </w:p>
    <w:p w14:paraId="1D699F4E" w14:textId="77777777" w:rsidR="00D0779B" w:rsidRPr="006D32CD" w:rsidRDefault="00D0779B" w:rsidP="006C40B5">
      <w:pPr>
        <w:spacing w:after="100" w:afterAutospacing="1" w:line="360" w:lineRule="auto"/>
        <w:ind w:left="720"/>
        <w:jc w:val="both"/>
        <w:rPr>
          <w:rFonts w:ascii="Arial Narrow" w:hAnsi="Arial Narrow"/>
          <w:lang w:val="ro-RO"/>
        </w:rPr>
      </w:pPr>
      <w:r w:rsidRPr="006D32CD">
        <w:rPr>
          <w:rFonts w:ascii="Arial Narrow" w:hAnsi="Arial Narrow"/>
          <w:lang w:val="ro-RO"/>
        </w:rPr>
        <w:t>Cu cele mai bune gânduri și în speranța că veți fi alături de noi,</w:t>
      </w:r>
    </w:p>
    <w:p w14:paraId="781124EF" w14:textId="77777777" w:rsidR="00D0779B" w:rsidRPr="006D32CD" w:rsidRDefault="00D0779B" w:rsidP="006C40B5">
      <w:pPr>
        <w:spacing w:after="100" w:afterAutospacing="1" w:line="360" w:lineRule="auto"/>
        <w:ind w:left="720"/>
        <w:jc w:val="both"/>
        <w:rPr>
          <w:rFonts w:ascii="Arial Narrow" w:hAnsi="Arial Narrow"/>
          <w:lang w:val="ro-RO"/>
        </w:rPr>
      </w:pPr>
      <w:r w:rsidRPr="006D32CD">
        <w:rPr>
          <w:rFonts w:ascii="Arial Narrow" w:hAnsi="Arial Narrow"/>
          <w:lang w:val="ro-RO"/>
        </w:rPr>
        <w:t xml:space="preserve">în numele </w:t>
      </w:r>
      <w:r>
        <w:rPr>
          <w:rFonts w:ascii="Arial Narrow" w:hAnsi="Arial Narrow"/>
          <w:lang w:val="ro-RO"/>
        </w:rPr>
        <w:t>semnatarilor prezentului demers</w:t>
      </w:r>
      <w:r w:rsidRPr="006D32CD">
        <w:rPr>
          <w:rFonts w:ascii="Arial Narrow" w:hAnsi="Arial Narrow"/>
          <w:lang w:val="ro-RO"/>
        </w:rPr>
        <w:t>,</w:t>
      </w:r>
    </w:p>
    <w:p w14:paraId="44C2EE78" w14:textId="77777777" w:rsidR="00D0779B" w:rsidRPr="005265F0" w:rsidRDefault="00D0779B" w:rsidP="006C40B5">
      <w:pPr>
        <w:spacing w:after="100" w:afterAutospacing="1" w:line="360" w:lineRule="auto"/>
        <w:ind w:left="720"/>
        <w:jc w:val="both"/>
        <w:rPr>
          <w:rFonts w:ascii="Arial Narrow" w:hAnsi="Arial Narrow"/>
          <w:b/>
          <w:lang w:val="ro-RO"/>
        </w:rPr>
      </w:pPr>
      <w:r w:rsidRPr="005265F0">
        <w:rPr>
          <w:rFonts w:ascii="Arial Narrow" w:hAnsi="Arial Narrow"/>
          <w:b/>
          <w:lang w:val="ro-RO"/>
        </w:rPr>
        <w:t>Ada Solomon, Iuliana Tarnovețchi, Oana Prața</w:t>
      </w:r>
    </w:p>
    <w:p w14:paraId="05433F00" w14:textId="77777777" w:rsidR="00D0779B" w:rsidRPr="00245463" w:rsidRDefault="00D0779B" w:rsidP="00D0779B">
      <w:pPr>
        <w:rPr>
          <w:lang w:val="ro-RO"/>
        </w:rPr>
      </w:pPr>
    </w:p>
    <w:p w14:paraId="7FD48876" w14:textId="77777777" w:rsidR="00D0779B" w:rsidRPr="00245463" w:rsidRDefault="00D0779B" w:rsidP="00D0779B">
      <w:pPr>
        <w:rPr>
          <w:lang w:val="ro-RO"/>
        </w:rPr>
      </w:pPr>
      <w:r w:rsidRPr="00245463">
        <w:rPr>
          <w:lang w:val="ro-RO"/>
        </w:rPr>
        <w:t xml:space="preserve">  </w:t>
      </w:r>
    </w:p>
    <w:p w14:paraId="00000001" w14:textId="3C9DEDC1" w:rsidR="00B779C3" w:rsidRPr="006348BF" w:rsidRDefault="0079061F" w:rsidP="000D4F93">
      <w:pPr>
        <w:pStyle w:val="normal0"/>
        <w:spacing w:after="200"/>
        <w:ind w:firstLine="72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lastRenderedPageBreak/>
        <w:t>Domnului Ludovic Orban, Prim-Ministru</w:t>
      </w:r>
    </w:p>
    <w:p w14:paraId="00000002" w14:textId="77777777" w:rsidR="00B779C3" w:rsidRPr="006348BF" w:rsidRDefault="0079061F">
      <w:pPr>
        <w:pStyle w:val="normal0"/>
        <w:spacing w:after="20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t xml:space="preserve">     </w:t>
      </w:r>
      <w:r w:rsidRPr="006348BF">
        <w:rPr>
          <w:rFonts w:ascii="Arial Narrow" w:eastAsia="Times New Roman" w:hAnsi="Arial Narrow" w:cs="Times New Roman"/>
          <w:b/>
          <w:sz w:val="24"/>
          <w:szCs w:val="24"/>
        </w:rPr>
        <w:tab/>
        <w:t>Doamnei Raluca Turcan, Vice-Prim-Ministru</w:t>
      </w:r>
    </w:p>
    <w:p w14:paraId="00000003" w14:textId="77777777" w:rsidR="00B779C3" w:rsidRPr="006348BF" w:rsidRDefault="0079061F">
      <w:pPr>
        <w:pStyle w:val="normal0"/>
        <w:spacing w:after="200"/>
        <w:ind w:firstLine="72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t>Domnului Florin Cîțu, Ministru al Finanțelor Publice</w:t>
      </w:r>
    </w:p>
    <w:p w14:paraId="00000004" w14:textId="77777777" w:rsidR="00B779C3" w:rsidRPr="006348BF" w:rsidRDefault="0079061F">
      <w:pPr>
        <w:pStyle w:val="normal0"/>
        <w:spacing w:after="200"/>
        <w:ind w:left="72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t>Domnului Virgil Popescu, Ministru al Economiei, Energiei şi Mediului de Afaceri</w:t>
      </w:r>
    </w:p>
    <w:p w14:paraId="00000005" w14:textId="77777777" w:rsidR="00B779C3" w:rsidRPr="006348BF" w:rsidRDefault="0079061F">
      <w:pPr>
        <w:pStyle w:val="normal0"/>
        <w:spacing w:after="20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t xml:space="preserve">     </w:t>
      </w:r>
      <w:r w:rsidRPr="006348BF">
        <w:rPr>
          <w:rFonts w:ascii="Arial Narrow" w:eastAsia="Times New Roman" w:hAnsi="Arial Narrow" w:cs="Times New Roman"/>
          <w:b/>
          <w:sz w:val="24"/>
          <w:szCs w:val="24"/>
        </w:rPr>
        <w:tab/>
        <w:t>Domnului Bogdan Gheorghiu, Ministru al Culturii</w:t>
      </w:r>
    </w:p>
    <w:p w14:paraId="00000006" w14:textId="77777777" w:rsidR="00B779C3" w:rsidRPr="006348BF" w:rsidRDefault="0079061F">
      <w:pPr>
        <w:pStyle w:val="normal0"/>
        <w:spacing w:after="200"/>
        <w:jc w:val="both"/>
        <w:rPr>
          <w:rFonts w:ascii="Arial Narrow" w:eastAsia="Times New Roman" w:hAnsi="Arial Narrow" w:cs="Times New Roman"/>
          <w:b/>
          <w:sz w:val="24"/>
          <w:szCs w:val="24"/>
        </w:rPr>
      </w:pPr>
      <w:r w:rsidRPr="006348BF">
        <w:rPr>
          <w:rFonts w:ascii="Arial Narrow" w:eastAsia="Times New Roman" w:hAnsi="Arial Narrow" w:cs="Times New Roman"/>
          <w:sz w:val="24"/>
          <w:szCs w:val="24"/>
        </w:rPr>
        <w:t xml:space="preserve">REFERITOR: </w:t>
      </w:r>
      <w:r w:rsidRPr="006348BF">
        <w:rPr>
          <w:rFonts w:ascii="Arial Narrow" w:eastAsia="Times New Roman" w:hAnsi="Arial Narrow" w:cs="Times New Roman"/>
          <w:b/>
          <w:sz w:val="24"/>
          <w:szCs w:val="24"/>
        </w:rPr>
        <w:t>Susținerea cinematografiei în context economic</w:t>
      </w:r>
    </w:p>
    <w:p w14:paraId="00000007"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 </w:t>
      </w:r>
    </w:p>
    <w:p w14:paraId="00000008"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Stimate Domnule Prim-Ministru,</w:t>
      </w:r>
    </w:p>
    <w:p w14:paraId="00000009"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Stimată Doamnă Vice-Prim-Ministru,</w:t>
      </w:r>
    </w:p>
    <w:p w14:paraId="0000000A"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Stimați Domni Miniștri,</w:t>
      </w:r>
    </w:p>
    <w:p w14:paraId="0000000B"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 </w:t>
      </w:r>
    </w:p>
    <w:p w14:paraId="0000000C"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În proiectul de reconstrucție și relansare economică a României, Președintele Klaus Iohannis vorbește despre importanța produselor românești de calitate și despre creșterea investițiilor publice în infrastructura economică.</w:t>
      </w:r>
    </w:p>
    <w:p w14:paraId="0000000D"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Avem nevoie la acest moment să lansăm o Stare de Urgență Culturală, cum bine spune Isabelle Adjani într-o scrisoare adresată Președintelui Macron, avem nevoie să putem produce conținut național și european pentru a menține vii cultura, identitatea și industria cinematografică românești.</w:t>
      </w:r>
    </w:p>
    <w:p w14:paraId="0000000E"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România este recunoscută internațional ca generator de produse cinematografice autohtone de calitate și pentru excepționalele produse audiovizuale cu participare românească realizate prin cooperare internațională. </w:t>
      </w:r>
    </w:p>
    <w:p w14:paraId="0000000F"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Având în vedere contextul actual, deși criza din cinematografie poate că nu este la fel evidentă ca cea din domeniul turismului, în realitate cele două sectoare se află în situații similare.</w:t>
      </w:r>
    </w:p>
    <w:p w14:paraId="00000010"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Domeniul cinematografic este nu doar un domeniu cultural, ci este și o ramură economică care </w:t>
      </w:r>
      <w:r w:rsidRPr="006348BF">
        <w:rPr>
          <w:rFonts w:ascii="Arial Narrow" w:eastAsia="Times New Roman" w:hAnsi="Arial Narrow" w:cs="Times New Roman"/>
          <w:b/>
          <w:sz w:val="24"/>
          <w:szCs w:val="24"/>
        </w:rPr>
        <w:t>nu poate produce</w:t>
      </w:r>
      <w:r w:rsidRPr="006348BF">
        <w:rPr>
          <w:rFonts w:ascii="Arial Narrow" w:eastAsia="Times New Roman" w:hAnsi="Arial Narrow" w:cs="Times New Roman"/>
          <w:sz w:val="24"/>
          <w:szCs w:val="24"/>
        </w:rPr>
        <w:t xml:space="preserve"> și care </w:t>
      </w:r>
      <w:r w:rsidRPr="006348BF">
        <w:rPr>
          <w:rFonts w:ascii="Arial Narrow" w:eastAsia="Times New Roman" w:hAnsi="Arial Narrow" w:cs="Times New Roman"/>
          <w:b/>
          <w:sz w:val="24"/>
          <w:szCs w:val="24"/>
        </w:rPr>
        <w:t>nu poate vinde</w:t>
      </w:r>
      <w:r w:rsidRPr="006348BF">
        <w:rPr>
          <w:rFonts w:ascii="Arial Narrow" w:eastAsia="Times New Roman" w:hAnsi="Arial Narrow" w:cs="Times New Roman"/>
          <w:sz w:val="24"/>
          <w:szCs w:val="24"/>
        </w:rPr>
        <w:t xml:space="preserve"> în perioada actuală și nici în viitorul apropiat.</w:t>
      </w:r>
    </w:p>
    <w:p w14:paraId="00000011"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Lipsa cronică de date în administrația românească face ca, încă o dată, să nu putem dimensiona și aprecia impactul crizei în care ne aflăm la justa amploare și nici să putem poziționa sectorul cinematografic corect în peisaj.</w:t>
      </w:r>
    </w:p>
    <w:p w14:paraId="00000012"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Încercăm să configurăm totuși o imagine pe baza datelor de la Institutul Național de Statistică, astfel în anul 2017, 23.653 de întreprinderi din sectorul Hoteluri și Restaurante generau o cifră de afaceri de apx. 11 miliarde de lei, în timp ce 7.253 din domeniul „Spectacole, activități culturale și recreative și Producție, post-producție, distribuție și exploatare cinematografică” generau o cifră de afaceri de apx. 8 miliarde de lei.</w:t>
      </w:r>
    </w:p>
    <w:p w14:paraId="00000013"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Rezultă de aici că operatorii din acest sector sunt de aproape 2,4 ori mai productivi decât cei din industria HoReCa (dacă ne referim strict la domeniul cinematografic indicele acesta devine de 1,6, dar tot este evident un sector mult mai productiv).</w:t>
      </w:r>
    </w:p>
    <w:p w14:paraId="00000014"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Un sondaj minimal realizat în sector pe un eșantion de 180 de întreprinderi din domeniu arată că peste 60% dintre respondenți consideră că activitatea lor va scădea cu peste 50% în perioada următoare, peste 85% consideră ca va fi nevoie de o perioadă cuprinsă între 1 și 3 ani pentru revenirea la nivelul actual, iar peste 65% consideră că sprijinul cel mai important pentru sector sunt schemele de ajutor de stat și finanțările nerambursabile pentru perioada actuală și perioada imediat următoare.</w:t>
      </w:r>
    </w:p>
    <w:p w14:paraId="00000015"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Astfel, pentru evitarea prăbușirii sectorului cinematografic în perioada următoare, vă atragem atenția asupra a trei direcții de acțiune ușor de implementat și cu un impact puternic pe termen lung.</w:t>
      </w:r>
    </w:p>
    <w:p w14:paraId="00000016"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b/>
          <w:sz w:val="24"/>
          <w:szCs w:val="24"/>
        </w:rPr>
        <w:t>Măsuri solicitate</w:t>
      </w:r>
      <w:r w:rsidRPr="006348BF">
        <w:rPr>
          <w:rFonts w:ascii="Arial Narrow" w:eastAsia="Times New Roman" w:hAnsi="Arial Narrow" w:cs="Times New Roman"/>
          <w:sz w:val="24"/>
          <w:szCs w:val="24"/>
        </w:rPr>
        <w:t>:</w:t>
      </w:r>
    </w:p>
    <w:p w14:paraId="00000017" w14:textId="77777777" w:rsidR="00B779C3" w:rsidRPr="006348BF" w:rsidRDefault="0079061F">
      <w:pPr>
        <w:pStyle w:val="normal0"/>
        <w:spacing w:after="20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t>1.</w:t>
      </w:r>
      <w:r w:rsidRPr="006348BF">
        <w:rPr>
          <w:rFonts w:ascii="Arial Narrow" w:eastAsia="Times New Roman" w:hAnsi="Arial Narrow" w:cs="Times New Roman"/>
          <w:sz w:val="24"/>
          <w:szCs w:val="24"/>
        </w:rPr>
        <w:t xml:space="preserve">      </w:t>
      </w:r>
      <w:r w:rsidRPr="006348BF">
        <w:rPr>
          <w:rFonts w:ascii="Arial Narrow" w:eastAsia="Times New Roman" w:hAnsi="Arial Narrow" w:cs="Times New Roman"/>
          <w:sz w:val="24"/>
          <w:szCs w:val="24"/>
        </w:rPr>
        <w:tab/>
      </w:r>
      <w:r w:rsidRPr="006348BF">
        <w:rPr>
          <w:rFonts w:ascii="Arial Narrow" w:eastAsia="Times New Roman" w:hAnsi="Arial Narrow" w:cs="Times New Roman"/>
          <w:b/>
          <w:sz w:val="24"/>
          <w:szCs w:val="24"/>
        </w:rPr>
        <w:t>Schema de ajutor de stat privind sprijinirea industriei cinematografice</w:t>
      </w:r>
    </w:p>
    <w:p w14:paraId="00000018"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Implementată mult mai târziu decât în majoritatea țărilor europene, schema de ajutor de stat pentru cinematografie (cash rebate) a reprezentat în scurta sa perioadă de funcționare cel mai important catalizator pentru funcționarea mecanismului complex al producției cinematografice, cu un rol crucial în ridicarea nivelului de competitivitate al sectorului atât regional, cât și internațional.</w:t>
      </w:r>
    </w:p>
    <w:p w14:paraId="00000019"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Repornirea imediată a schemei de ajutor de stat va asigura nu numai funcționarea unui mare număr de companii românești și ocuparea forței de muncă din domeniu, dar și un foarte important semnal de normalitate și mai ales de încredere atât față de partenerii externi, cât și față de breaslă.</w:t>
      </w:r>
    </w:p>
    <w:p w14:paraId="0000001A"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Având în vedere că acest extrem de util instrument este practic blocat din luna noiembrie 2019 (inițial, argumentat de epuizarea fondurilor, apoi prin procedura de preluare și implementare în cadrul MEEMA prin art.XXVII din OG1/2020), iar semnalele de repornire ale acesteia fiind încă foarte firave, vă solicităm de urgență următoarele:</w:t>
      </w:r>
    </w:p>
    <w:p w14:paraId="0000001B" w14:textId="77777777" w:rsidR="00B779C3" w:rsidRPr="006348BF" w:rsidRDefault="0079061F">
      <w:pPr>
        <w:pStyle w:val="normal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asigurarea continuității funcționării schemei de ajutor de stat, conform normelor și regulamentului în vigoare, inclusiv pentru proiectele depuse către finalul anului 2019 și a căror analiză nu a fost finalizată;</w:t>
      </w:r>
    </w:p>
    <w:p w14:paraId="0000001C" w14:textId="77777777" w:rsidR="00B779C3" w:rsidRPr="006348BF" w:rsidRDefault="0079061F">
      <w:pPr>
        <w:pStyle w:val="normal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 </w:t>
      </w:r>
    </w:p>
    <w:p w14:paraId="0000001D"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rambursarea până la 15 iunie 2020 a cheltuielilor făcute în cadrul schemei și pentru care au fost depuse cererile de plată și auditul aferent;</w:t>
      </w:r>
    </w:p>
    <w:p w14:paraId="0000001E" w14:textId="77777777" w:rsidR="00B779C3" w:rsidRPr="006348BF" w:rsidRDefault="0079061F">
      <w:pPr>
        <w:pStyle w:val="normal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alocarea de urgență a bugetului de 50 milioane euro pentru 2020 și lansarea apelului de proiecte pentru 2020 până cel târziu la data de 15 iunie.</w:t>
      </w:r>
    </w:p>
    <w:p w14:paraId="0000001F" w14:textId="77777777" w:rsidR="00B779C3" w:rsidRPr="006348BF" w:rsidRDefault="0079061F">
      <w:pPr>
        <w:pStyle w:val="normal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 </w:t>
      </w:r>
    </w:p>
    <w:p w14:paraId="00000020" w14:textId="77777777" w:rsidR="00B779C3" w:rsidRPr="006348BF" w:rsidRDefault="0079061F">
      <w:pPr>
        <w:pStyle w:val="normal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revizuirea normelor de aplicare ale schemei de ajutor de stat numai prin consultare directă cu beneficiarii, pe baza disfuncționalităților remarcate pe parcursul aplicării acesteia, și digitalizarea procesului de analiză și raportare al schemei;</w:t>
      </w:r>
    </w:p>
    <w:p w14:paraId="00000021" w14:textId="77777777" w:rsidR="00B779C3" w:rsidRPr="006348BF" w:rsidRDefault="0079061F">
      <w:pPr>
        <w:pStyle w:val="normal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 </w:t>
      </w:r>
    </w:p>
    <w:p w14:paraId="00000022"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 adoptarea de urgență a HG pentru prelungirea Schemei de ajutor de stat pentru industria cinematografică pentru o perioadă de trei ani cu alocarea bugetului anual de 50 de milioane euro cu posibilitatea suplimentării bugetului alocat în funcție de rezultate.</w:t>
      </w:r>
    </w:p>
    <w:p w14:paraId="00000023" w14:textId="77777777" w:rsidR="00B779C3" w:rsidRPr="006348BF" w:rsidRDefault="0079061F">
      <w:pPr>
        <w:pStyle w:val="normal0"/>
        <w:spacing w:after="20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t>2.</w:t>
      </w:r>
      <w:r w:rsidRPr="006348BF">
        <w:rPr>
          <w:rFonts w:ascii="Arial Narrow" w:eastAsia="Times New Roman" w:hAnsi="Arial Narrow" w:cs="Times New Roman"/>
          <w:sz w:val="24"/>
          <w:szCs w:val="24"/>
        </w:rPr>
        <w:t xml:space="preserve">      </w:t>
      </w:r>
      <w:r w:rsidRPr="006348BF">
        <w:rPr>
          <w:rFonts w:ascii="Arial Narrow" w:eastAsia="Times New Roman" w:hAnsi="Arial Narrow" w:cs="Times New Roman"/>
          <w:sz w:val="24"/>
          <w:szCs w:val="24"/>
        </w:rPr>
        <w:tab/>
      </w:r>
      <w:r w:rsidRPr="006348BF">
        <w:rPr>
          <w:rFonts w:ascii="Arial Narrow" w:eastAsia="Times New Roman" w:hAnsi="Arial Narrow" w:cs="Times New Roman"/>
          <w:b/>
          <w:sz w:val="24"/>
          <w:szCs w:val="24"/>
        </w:rPr>
        <w:t>Fond de sprijin pentru acoperirea cheltuielilor aferente măsurilor de protecție pentru filmări</w:t>
      </w:r>
    </w:p>
    <w:p w14:paraId="00000024"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Pentru a putea funcționa în perioada următoare în condițiile extrem de specifice ale domeniului, este necesară elaborarea unui manual general de bune practici în ceea ce privește protecția echipelor de filmare, pe baza materialelor deja existente în alte state, în cooperare cu breasla și cu consultarea specialiștilor din cadrul Institutului de Sănătate Publică (avem în lucru un asemenea produs, pe care îl putem propune spre adoptare în cursul săptămânii viitoare)</w:t>
      </w:r>
    </w:p>
    <w:p w14:paraId="00000025"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Alocarea unui </w:t>
      </w:r>
      <w:r w:rsidRPr="006348BF">
        <w:rPr>
          <w:rFonts w:ascii="Arial Narrow" w:eastAsia="Times New Roman" w:hAnsi="Arial Narrow" w:cs="Times New Roman"/>
          <w:b/>
          <w:sz w:val="24"/>
          <w:szCs w:val="24"/>
        </w:rPr>
        <w:t>Fond de protecție și prevenție</w:t>
      </w:r>
      <w:r w:rsidRPr="006348BF">
        <w:rPr>
          <w:rFonts w:ascii="Arial Narrow" w:eastAsia="Times New Roman" w:hAnsi="Arial Narrow" w:cs="Times New Roman"/>
          <w:sz w:val="24"/>
          <w:szCs w:val="24"/>
        </w:rPr>
        <w:t xml:space="preserve"> din bugetul de stat sau din fondurile europene alocate României pentru combaterea efectelor pandemiei, gestionat de către Centrul Național al Cinematografiei, având în vedere că implementarea măsurilor de prevenție este foarte costisitoare (un calcul sumar realizat pentru un film cu o echipă de apx 50 persoane, cu 30 de zile de filmare, la prețurile actuale ale pieței locale pentru echipamente și materiale, se ridică la peste 250.000 lei).</w:t>
      </w:r>
    </w:p>
    <w:p w14:paraId="00000026"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Acest fond va fi destinat în principal producțiilor românești sau cu participare românească, care se filmează în România, și se va acorda pe baza cererilor producătorilor însoțite de programul de filmare, lista locațiilor și devizul de cheltuieli aferente măsurilor de protecție, elaborat în conformitate cu manualul de bune practici menționat mai sus.</w:t>
      </w:r>
    </w:p>
    <w:p w14:paraId="00000027"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Pe baza informațiilor avute la acest moment, estimăm că o alocare de 5.000.000 lei pentru acest </w:t>
      </w:r>
      <w:r w:rsidRPr="006348BF">
        <w:rPr>
          <w:rFonts w:ascii="Arial Narrow" w:eastAsia="Times New Roman" w:hAnsi="Arial Narrow" w:cs="Times New Roman"/>
          <w:b/>
          <w:sz w:val="24"/>
          <w:szCs w:val="24"/>
        </w:rPr>
        <w:t>Fond de protecție și prevenție</w:t>
      </w:r>
      <w:r w:rsidRPr="006348BF">
        <w:rPr>
          <w:rFonts w:ascii="Arial Narrow" w:eastAsia="Times New Roman" w:hAnsi="Arial Narrow" w:cs="Times New Roman"/>
          <w:sz w:val="24"/>
          <w:szCs w:val="24"/>
        </w:rPr>
        <w:t xml:space="preserve"> ar acoperi necesarul pentru producțiile acestui an.  </w:t>
      </w:r>
    </w:p>
    <w:p w14:paraId="00000028"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Pentru atragerea producțiilor străine în România, având în vedere că nici o societate de asigurări din lume nu asigură în acest moment producțiile cinematografice față de apariția unui caz de îmbolnăvire în echipă, ceea ce presupune oprirea filmărilor pentru 14 zile și generează considerabile costurile suplimentare de producție, propunem de asemenea crearea unui </w:t>
      </w:r>
      <w:r w:rsidRPr="006348BF">
        <w:rPr>
          <w:rFonts w:ascii="Arial Narrow" w:eastAsia="Times New Roman" w:hAnsi="Arial Narrow" w:cs="Times New Roman"/>
          <w:b/>
          <w:sz w:val="24"/>
          <w:szCs w:val="24"/>
        </w:rPr>
        <w:t>Fond de asigurare de rezervă</w:t>
      </w:r>
      <w:r w:rsidRPr="006348BF">
        <w:rPr>
          <w:rFonts w:ascii="Arial Narrow" w:eastAsia="Times New Roman" w:hAnsi="Arial Narrow" w:cs="Times New Roman"/>
          <w:sz w:val="24"/>
          <w:szCs w:val="24"/>
        </w:rPr>
        <w:t>, gestionat de către MEEMA, în cadrul departamentului care se ocupă de schema de ajutor de stat, care să fie gestionat în cooperare cu un operator de asigurări de evenimente și filmări internaționale (vă putem pune în legătură cu societăți de asigurări internaționale care operează și în România și care au în portofoliu produse de asigurare specifice sectorului)</w:t>
      </w:r>
    </w:p>
    <w:p w14:paraId="00000029"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Acest fond ar trebui să fie disponibil pentru proiecte românești și pentru proiecte străine care se filmeză în România ca </w:t>
      </w:r>
      <w:r w:rsidRPr="006348BF">
        <w:rPr>
          <w:rFonts w:ascii="Arial Narrow" w:eastAsia="Times New Roman" w:hAnsi="Arial Narrow" w:cs="Times New Roman"/>
          <w:b/>
          <w:sz w:val="24"/>
          <w:szCs w:val="24"/>
        </w:rPr>
        <w:t>Fond de asigurare de rezervă</w:t>
      </w:r>
      <w:r w:rsidRPr="006348BF">
        <w:rPr>
          <w:rFonts w:ascii="Arial Narrow" w:eastAsia="Times New Roman" w:hAnsi="Arial Narrow" w:cs="Times New Roman"/>
          <w:sz w:val="24"/>
          <w:szCs w:val="24"/>
        </w:rPr>
        <w:t>, iar producțiile vor trebui să se înscrie pentru eventuala accesare a acestuia, cu elementele obișnuite solicitate de către asigurători, cât și cu asumarea implementării măsurilor de protecție din Manualul de bune practici și cu plata unei taxe de procesare a cererii.</w:t>
      </w:r>
    </w:p>
    <w:p w14:paraId="0000002A"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Estimăm că dimensiunea unui asemenea fond ar trebui să se situeze în jurul valorii de 10.000.000 lei și sperăm că nu va fi necesară deblocarea acestuia pentru nici o producție desfășurată în România.</w:t>
      </w:r>
    </w:p>
    <w:p w14:paraId="0000002B"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Crearea unui astfel de produs ar fi o inițiativă unică și ar situa România în prim-plan pentru marile producții internaționale, desigur, în tandem cu schema de ajutor de stat pentru cinematografie.</w:t>
      </w:r>
    </w:p>
    <w:p w14:paraId="0000002C" w14:textId="77777777" w:rsidR="00B779C3" w:rsidRPr="006348BF" w:rsidRDefault="0079061F">
      <w:pPr>
        <w:pStyle w:val="normal0"/>
        <w:spacing w:after="20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t>3.</w:t>
      </w:r>
      <w:r w:rsidRPr="006348BF">
        <w:rPr>
          <w:rFonts w:ascii="Arial Narrow" w:eastAsia="Times New Roman" w:hAnsi="Arial Narrow" w:cs="Times New Roman"/>
          <w:sz w:val="24"/>
          <w:szCs w:val="24"/>
        </w:rPr>
        <w:t xml:space="preserve">      </w:t>
      </w:r>
      <w:r w:rsidRPr="006348BF">
        <w:rPr>
          <w:rFonts w:ascii="Arial Narrow" w:eastAsia="Times New Roman" w:hAnsi="Arial Narrow" w:cs="Times New Roman"/>
          <w:sz w:val="24"/>
          <w:szCs w:val="24"/>
        </w:rPr>
        <w:tab/>
      </w:r>
      <w:r w:rsidRPr="006348BF">
        <w:rPr>
          <w:rFonts w:ascii="Arial Narrow" w:eastAsia="Times New Roman" w:hAnsi="Arial Narrow" w:cs="Times New Roman"/>
          <w:b/>
          <w:sz w:val="24"/>
          <w:szCs w:val="24"/>
        </w:rPr>
        <w:t>Contribuția marilor furnizorii de servicii video la cerere și a platformelor de partajare a materialelor video la Fondul Cinematografic</w:t>
      </w:r>
    </w:p>
    <w:p w14:paraId="0000002D"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Furnizorii de servicii video la cerere (VoD) și platformele de partajare a materialelor video au nevoie de conținut cu atât mai mult în contextul noilor reglementări europene ce presupun o obligație de minim 30% conținut european și național, acest conținut trebuie produs și este vital să putem genera acest conținut național, să putem produce filme în continuare și asigurăm prezența produselor locale în mediul on-line, dar în același timp considerăm că cei care sunt beneficiarii acestui conținut trebuie să contribuie la generarea lui, așa cum se întâmplă în întreaga Europă și cum, de altfel, este construit întreg sistemul de finanțare din Fondul Cinematografic.</w:t>
      </w:r>
    </w:p>
    <w:p w14:paraId="0000002E"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În acest sens, propunem ca furnizorii de servicii video la cerere și platformele de partajare a materialelor video care obțin venituri din România și nu au sediul în România să contribuie cu o cotă de minim 2% din veniturile din România la Fondul Cinematografic sau prin contribuție directă la finanțarea produselor locale susținute și de CNC, până la concurența cotei de 2%, această măsură fiind în consonanță și cu Directiva Europeană 1808/2018. Accentuăm faptul că operatorii care activează în România și asigură dezvoltarea rețelelor de distribuție on-line locale și regionale, </w:t>
      </w:r>
      <w:r w:rsidRPr="006348BF">
        <w:rPr>
          <w:rFonts w:ascii="Arial Narrow" w:eastAsia="Times New Roman" w:hAnsi="Arial Narrow" w:cs="Times New Roman"/>
          <w:i/>
          <w:sz w:val="24"/>
          <w:szCs w:val="24"/>
        </w:rPr>
        <w:t>nu</w:t>
      </w:r>
      <w:r w:rsidRPr="006348BF">
        <w:rPr>
          <w:rFonts w:ascii="Arial Narrow" w:eastAsia="Times New Roman" w:hAnsi="Arial Narrow" w:cs="Times New Roman"/>
          <w:sz w:val="24"/>
          <w:szCs w:val="24"/>
        </w:rPr>
        <w:t xml:space="preserve"> vor avea această obligație. (avem în pregătire o formulare a propunerii legislative pe care v-o putem pune la dispoziție)</w:t>
      </w:r>
    </w:p>
    <w:p w14:paraId="0000002F"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De asemenea, în special în această perioadă, o importantă sursă de venit pentru artiștii interpreți, compozitori, regizori, scenariști etc. o constituie drepturile conexe, colectate de către organismele de gestiune colectivă și, în relație cu creșterea consumului de conținut on-line, este imperativ necesară revizuirea legii drepturilor de autor și elaborarea instrumentelor legislative care să permită colectarea imediată a drepturilor conexe ale artiștilor din difuzările on-line/streaming.</w:t>
      </w:r>
    </w:p>
    <w:p w14:paraId="00000030"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Atât pentru implementarea acestor instrumente, cât și pentru atragerea producțiilor marilor operatori de streaming în România, considerăm că este esențială crearea unui </w:t>
      </w:r>
      <w:r w:rsidRPr="006348BF">
        <w:rPr>
          <w:rFonts w:ascii="Arial Narrow" w:eastAsia="Times New Roman" w:hAnsi="Arial Narrow" w:cs="Times New Roman"/>
          <w:b/>
          <w:sz w:val="24"/>
          <w:szCs w:val="24"/>
        </w:rPr>
        <w:t>Departament/Comisie de film</w:t>
      </w:r>
      <w:r w:rsidRPr="006348BF">
        <w:rPr>
          <w:rFonts w:ascii="Arial Narrow" w:eastAsia="Times New Roman" w:hAnsi="Arial Narrow" w:cs="Times New Roman"/>
          <w:sz w:val="24"/>
          <w:szCs w:val="24"/>
        </w:rPr>
        <w:t xml:space="preserve"> care ar putea funcționa cu buget separat alocat din bugetul de stat fie în cadrul Centrului Național al Cinematografiei, fie în cadrul MEEMA – Serviciul Marketing și Relații Europene sau chiar în parteneriat între cele două instituții, și care să lanseze imediat întâlniri și discuții cu cei mai importanți operatori din domeniu (Netflix, HBO, Amazon etc.) pentru dezvoltarea și buna desfășurare a relațiilor atât în zona producției de conținut original local, cât și în zona prestărilor de servicii și nu în ultimul rând a consumului acestor servicii în România.  Coordonarea acestui </w:t>
      </w:r>
      <w:r w:rsidRPr="006348BF">
        <w:rPr>
          <w:rFonts w:ascii="Arial Narrow" w:eastAsia="Times New Roman" w:hAnsi="Arial Narrow" w:cs="Times New Roman"/>
          <w:b/>
          <w:sz w:val="24"/>
          <w:szCs w:val="24"/>
        </w:rPr>
        <w:t>Departament/ Comisie de film</w:t>
      </w:r>
      <w:r w:rsidRPr="006348BF">
        <w:rPr>
          <w:rFonts w:ascii="Arial Narrow" w:eastAsia="Times New Roman" w:hAnsi="Arial Narrow" w:cs="Times New Roman"/>
          <w:sz w:val="24"/>
          <w:szCs w:val="24"/>
        </w:rPr>
        <w:t xml:space="preserve"> de către un profesionist român cu expertiză în domeniul cinematografic la nivelul relațiilor internaționale, atât din punct de vedere diplomatic, cât și economic, este imperativ necesară.</w:t>
      </w:r>
    </w:p>
    <w:p w14:paraId="00000031" w14:textId="77777777" w:rsidR="00B779C3" w:rsidRPr="006348BF" w:rsidRDefault="0079061F">
      <w:pPr>
        <w:pStyle w:val="normal0"/>
        <w:spacing w:after="200"/>
        <w:jc w:val="both"/>
        <w:rPr>
          <w:rFonts w:ascii="Arial Narrow" w:eastAsia="Times New Roman" w:hAnsi="Arial Narrow" w:cs="Times New Roman"/>
          <w:b/>
          <w:sz w:val="24"/>
          <w:szCs w:val="24"/>
        </w:rPr>
      </w:pPr>
      <w:r w:rsidRPr="006348BF">
        <w:rPr>
          <w:rFonts w:ascii="Arial Narrow" w:eastAsia="Times New Roman" w:hAnsi="Arial Narrow" w:cs="Times New Roman"/>
          <w:b/>
          <w:sz w:val="24"/>
          <w:szCs w:val="24"/>
        </w:rPr>
        <w:t>Digitalizarea și colectarea de date</w:t>
      </w:r>
    </w:p>
    <w:p w14:paraId="00000032"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Nu în ultimul rând, procesul de modernizare și digitalizare a administrației, care reprezintă o prioritate pentru întreaga economie românescă, are o importanță deosebită în domeniul nostru în care lucrurile se petrec încă într-un sistem dintr-o cu totul altă epocă. Având în vedere modul de funcționare a sectorului, </w:t>
      </w:r>
      <w:r w:rsidRPr="006348BF">
        <w:rPr>
          <w:rFonts w:ascii="Arial Narrow" w:eastAsia="Times New Roman" w:hAnsi="Arial Narrow" w:cs="Times New Roman"/>
          <w:sz w:val="24"/>
          <w:szCs w:val="24"/>
        </w:rPr>
        <w:lastRenderedPageBreak/>
        <w:t>relațiile internaționale implicate, aplicațiile și raportările aferente proiectelor cinematografice, este esențială componenta majoritar digitală de funcționare la nivel de relații ale breslei cu administrația, respectiv cu instituții cum sunt: ANAF, ONRC, ITM, Direcții locale de taxe și impozite, CNC, MEEMA etc.</w:t>
      </w:r>
    </w:p>
    <w:p w14:paraId="00000033"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Această relaționare digitală va ajuta nu doar la flexibilizarea relațiilor, ci și la capacitatea de a stoca date și a avea dimensiunea sectorului cinematografic și al actanților locali din toate sub-sectoarele acestuia, a nevoilor și a contribuțiilor acestora la economia națională.</w:t>
      </w:r>
    </w:p>
    <w:p w14:paraId="00000034"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Cu speranța că veți fi alături de noi în eforturile de repornire și reconstrucție cât mai rapidă a sectorului cinematografic prin implementarea cu prioritate a solicitărilor de mai sus,</w:t>
      </w:r>
    </w:p>
    <w:p w14:paraId="00000035"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Vă mulțumim anticipat și vă stăm la dispoziție pentru orice informații sau precizări considerați necesare din partea noastră,</w:t>
      </w:r>
    </w:p>
    <w:p w14:paraId="00000036" w14:textId="77777777" w:rsidR="00B779C3" w:rsidRPr="006348BF" w:rsidRDefault="0079061F">
      <w:pPr>
        <w:pStyle w:val="normal0"/>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Cu cele mai bune gânduri,</w:t>
      </w:r>
    </w:p>
    <w:p w14:paraId="00000037"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UNIUNEA CINEAȘTILOR DIN ROMÂNIA, Președinte Laurențiu Damian</w:t>
      </w:r>
    </w:p>
    <w:p w14:paraId="00000038"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NOULUI CINEMA ROMÂNESC</w:t>
      </w:r>
    </w:p>
    <w:p w14:paraId="00000039"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ROMÂNĂ A FEMEILOR DIN CINEMA</w:t>
      </w:r>
    </w:p>
    <w:p w14:paraId="0000003B" w14:textId="3D11DE30"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ASOCIAȚIA ANIMEST, </w:t>
      </w:r>
      <w:r w:rsidR="007314D7" w:rsidRPr="006348BF">
        <w:rPr>
          <w:rFonts w:ascii="Arial Narrow" w:eastAsia="Times New Roman" w:hAnsi="Arial Narrow" w:cs="Times New Roman"/>
          <w:sz w:val="24"/>
          <w:szCs w:val="24"/>
        </w:rPr>
        <w:t xml:space="preserve">Președinte </w:t>
      </w:r>
      <w:r w:rsidRPr="006348BF">
        <w:rPr>
          <w:rFonts w:ascii="Arial Narrow" w:eastAsia="Times New Roman" w:hAnsi="Arial Narrow" w:cs="Times New Roman"/>
          <w:sz w:val="24"/>
          <w:szCs w:val="24"/>
        </w:rPr>
        <w:t>Helga Fodorean</w:t>
      </w:r>
    </w:p>
    <w:p w14:paraId="0000003C"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PROFESIONIȘTILOR DIN POST-PRODUCȚIA DE FILM, Președinte Cătălin Cristuțiu</w:t>
      </w:r>
    </w:p>
    <w:p w14:paraId="0000003D"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ROMANIAN SOCIETY OF CINEMATOGRAPHERS, Președinte Alex Sterian</w:t>
      </w:r>
    </w:p>
    <w:p w14:paraId="0000003E"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PROFESIONIȘTILOR DIN NOILE MEDIA ȘI INDUSTRIILE CREATIVE, Președinte Rareș Abraham</w:t>
      </w:r>
    </w:p>
    <w:p w14:paraId="0000003F"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DE DEZVOLTARE A FILMULUI ROMÂNESC, Laura Mușat</w:t>
      </w:r>
    </w:p>
    <w:p w14:paraId="00000040"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DOCUMENTOR, Călin Meda</w:t>
      </w:r>
    </w:p>
    <w:p w14:paraId="00000041"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FESTIVALUL DE FILM TRANSILVANIA, Cristian Hordilă</w:t>
      </w:r>
    </w:p>
    <w:p w14:paraId="15310015" w14:textId="5AE19417" w:rsidR="00CC7602" w:rsidRPr="006348BF" w:rsidRDefault="00CC7602" w:rsidP="00CC7602">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FILM MONITOR, Alexander Nanau</w:t>
      </w:r>
    </w:p>
    <w:p w14:paraId="00000042"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STOP CADRU, Cătălina Simion-Călin</w:t>
      </w:r>
    </w:p>
    <w:p w14:paraId="00000043"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FAMart, Miruna Berescu</w:t>
      </w:r>
    </w:p>
    <w:p w14:paraId="00000044"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FUNDAȚIA ARTE VIZUALE, Vivi Drăgan Vasile</w:t>
      </w:r>
    </w:p>
    <w:p w14:paraId="00000045"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GRAPHIS122, Ana Drăghici</w:t>
      </w:r>
    </w:p>
    <w:p w14:paraId="00000046"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ARTBURG, Laura Căpățână</w:t>
      </w:r>
    </w:p>
    <w:p w14:paraId="6F89482E" w14:textId="00A2FB89" w:rsidR="005F21BF" w:rsidRPr="006348BF" w:rsidRDefault="005F21B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ASOCIAȚIA DIRECTORILOR DE CASTING DIN ROMÂNIA</w:t>
      </w:r>
    </w:p>
    <w:p w14:paraId="00000047" w14:textId="7396A171" w:rsidR="00B779C3" w:rsidRPr="006348BF" w:rsidRDefault="0079061F">
      <w:pPr>
        <w:pStyle w:val="normal0"/>
        <w:numPr>
          <w:ilvl w:val="0"/>
          <w:numId w:val="1"/>
        </w:numPr>
        <w:spacing w:after="20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FACULTATEA DE TEATRU ȘI FILM UBB, Conf. dr. Ioan Pop-Curșeu, Dan Curean</w:t>
      </w:r>
    </w:p>
    <w:p w14:paraId="00000048" w14:textId="3E4689C0" w:rsidR="00B779C3" w:rsidRPr="006348BF" w:rsidRDefault="001552F1">
      <w:pPr>
        <w:pStyle w:val="normal0"/>
        <w:spacing w:after="200"/>
        <w:ind w:left="72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Operatori Economici</w:t>
      </w:r>
    </w:p>
    <w:p w14:paraId="00000049" w14:textId="40FF65E0"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ALIEN FILM</w:t>
      </w:r>
      <w:r w:rsidR="00BD17AD">
        <w:rPr>
          <w:rFonts w:ascii="Arial Narrow" w:eastAsia="Times New Roman" w:hAnsi="Arial Narrow" w:cs="Times New Roman"/>
          <w:sz w:val="24"/>
          <w:szCs w:val="24"/>
        </w:rPr>
        <w:t>S</w:t>
      </w:r>
      <w:r w:rsidRPr="006348BF">
        <w:rPr>
          <w:rFonts w:ascii="Arial Narrow" w:eastAsia="Times New Roman" w:hAnsi="Arial Narrow" w:cs="Times New Roman"/>
          <w:sz w:val="24"/>
          <w:szCs w:val="24"/>
        </w:rPr>
        <w:t xml:space="preserve"> ENTERTAINMENT, </w:t>
      </w:r>
      <w:r w:rsidR="00BD17AD">
        <w:rPr>
          <w:rFonts w:ascii="Arial Narrow" w:eastAsia="Times New Roman" w:hAnsi="Arial Narrow" w:cs="Times New Roman"/>
          <w:sz w:val="24"/>
          <w:szCs w:val="24"/>
        </w:rPr>
        <w:t>Iuliana Tarnovețchi și Oana Praț</w:t>
      </w:r>
      <w:r w:rsidRPr="006348BF">
        <w:rPr>
          <w:rFonts w:ascii="Arial Narrow" w:eastAsia="Times New Roman" w:hAnsi="Arial Narrow" w:cs="Times New Roman"/>
          <w:sz w:val="24"/>
          <w:szCs w:val="24"/>
        </w:rPr>
        <w:t>a</w:t>
      </w:r>
    </w:p>
    <w:p w14:paraId="0000004A"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HI FILM PRODUCTIONS, Ada Solomon</w:t>
      </w:r>
    </w:p>
    <w:p w14:paraId="0000004B"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APARTE FILM, Anca Damian </w:t>
      </w:r>
    </w:p>
    <w:p w14:paraId="0000004C"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microFILM, Carla Fotea </w:t>
      </w:r>
    </w:p>
    <w:p w14:paraId="0000004D"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CHAINSAW EUROPE STUDIO, Viorel Chesaru și Dan Drăghicescu</w:t>
      </w:r>
    </w:p>
    <w:p w14:paraId="0000004E"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DAKINO PRODUCTION, Dan Chișu</w:t>
      </w:r>
    </w:p>
    <w:p w14:paraId="303B77B9" w14:textId="54C780CB" w:rsidR="009A3C3F" w:rsidRDefault="009A3C3F">
      <w:pPr>
        <w:pStyle w:val="normal0"/>
        <w:numPr>
          <w:ilvl w:val="0"/>
          <w:numId w:val="1"/>
        </w:numPr>
        <w:jc w:val="both"/>
        <w:rPr>
          <w:rFonts w:ascii="Arial Narrow" w:eastAsia="Times New Roman" w:hAnsi="Arial Narrow" w:cs="Times New Roman"/>
          <w:sz w:val="24"/>
          <w:szCs w:val="24"/>
        </w:rPr>
      </w:pPr>
      <w:r w:rsidRPr="009A3C3F">
        <w:rPr>
          <w:rFonts w:ascii="Arial Narrow" w:eastAsia="Times New Roman" w:hAnsi="Arial Narrow" w:cs="Times New Roman"/>
          <w:sz w:val="24"/>
          <w:szCs w:val="24"/>
        </w:rPr>
        <w:lastRenderedPageBreak/>
        <w:t>ASOCIEREA STUDIOURILE BUFTEA</w:t>
      </w:r>
      <w:r>
        <w:rPr>
          <w:rFonts w:ascii="Arial Narrow" w:eastAsia="Times New Roman" w:hAnsi="Arial Narrow" w:cs="Times New Roman"/>
          <w:sz w:val="24"/>
          <w:szCs w:val="24"/>
        </w:rPr>
        <w:t>, Cătă</w:t>
      </w:r>
      <w:r w:rsidRPr="009A3C3F">
        <w:rPr>
          <w:rFonts w:ascii="Arial Narrow" w:eastAsia="Times New Roman" w:hAnsi="Arial Narrow" w:cs="Times New Roman"/>
          <w:sz w:val="24"/>
          <w:szCs w:val="24"/>
        </w:rPr>
        <w:t>lin-Adrian Cruceanu</w:t>
      </w:r>
    </w:p>
    <w:p w14:paraId="0000004F" w14:textId="746CCF04"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RAZA STUDIO, Alex Dragomir </w:t>
      </w:r>
    </w:p>
    <w:p w14:paraId="00000050"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ICON FILMS, Andra Pandelescu</w:t>
      </w:r>
    </w:p>
    <w:p w14:paraId="00000051"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DIGITAL CUBE, Cristian Nicolescu</w:t>
      </w:r>
    </w:p>
    <w:p w14:paraId="00000052"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FRAME FILM, Andrei Boncea</w:t>
      </w:r>
    </w:p>
    <w:p w14:paraId="00000053"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VISUAL WALKABOUT, Diana Păroiu</w:t>
      </w:r>
    </w:p>
    <w:p w14:paraId="00000054"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BACULA FILMS, Alma Bacula</w:t>
      </w:r>
    </w:p>
    <w:p w14:paraId="00000055"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MAGIC STUDIO, Cristian Bostănescu </w:t>
      </w:r>
    </w:p>
    <w:p w14:paraId="00000056"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SAGA FILM, Alex Teodorescu</w:t>
      </w:r>
    </w:p>
    <w:p w14:paraId="00000057"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CMP MOVIE SERVICES, Carmen Pepelea </w:t>
      </w:r>
    </w:p>
    <w:p w14:paraId="00000058"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AXIS MEDIA PRODUCTION, Adina Sădeanu</w:t>
      </w:r>
    </w:p>
    <w:p w14:paraId="00000059"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4 PROOF FILM, Adrian Sitaru  </w:t>
      </w:r>
    </w:p>
    <w:p w14:paraId="0000005A"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SEVEN FILM PRODUCTION SERVICES, Rodica Popa</w:t>
      </w:r>
    </w:p>
    <w:p w14:paraId="0000005B"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DOMESTIC FILM, Adrian Silișteanu</w:t>
      </w:r>
    </w:p>
    <w:p w14:paraId="0000005C"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MANDRAGORA FILM, Anca Puiu</w:t>
      </w:r>
    </w:p>
    <w:p w14:paraId="0000005D"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GALORE MEDIA, Ioana Diaconu </w:t>
      </w:r>
    </w:p>
    <w:p w14:paraId="0000005E" w14:textId="6C7D6152" w:rsidR="00B779C3" w:rsidRPr="006348BF" w:rsidRDefault="003E2690">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TANGAJ PRODUCTION, Anam</w:t>
      </w:r>
      <w:r w:rsidR="0079061F" w:rsidRPr="006348BF">
        <w:rPr>
          <w:rFonts w:ascii="Arial Narrow" w:eastAsia="Times New Roman" w:hAnsi="Arial Narrow" w:cs="Times New Roman"/>
          <w:sz w:val="24"/>
          <w:szCs w:val="24"/>
        </w:rPr>
        <w:t xml:space="preserve">aria </w:t>
      </w:r>
      <w:r w:rsidRPr="006348BF">
        <w:rPr>
          <w:rFonts w:ascii="Arial Narrow" w:eastAsia="Times New Roman" w:hAnsi="Arial Narrow" w:cs="Times New Roman"/>
          <w:sz w:val="24"/>
          <w:szCs w:val="24"/>
        </w:rPr>
        <w:t>Antoci</w:t>
      </w:r>
    </w:p>
    <w:p w14:paraId="0000005F"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WEAREBASCA, Ioachim Stroe</w:t>
      </w:r>
    </w:p>
    <w:p w14:paraId="00000060"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NANAU PRODUCTION, Alexander Nanau</w:t>
      </w:r>
    </w:p>
    <w:p w14:paraId="00000061"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MONOGRAM FILM, Bianca Oana</w:t>
      </w:r>
    </w:p>
    <w:p w14:paraId="00000062"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MANEKINO FILM, Adina Pintilie</w:t>
      </w:r>
    </w:p>
    <w:p w14:paraId="00000063"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AVANPOST PRODUCTION, Laura Marin, Răzvan Cliza și Marius Leftărache</w:t>
      </w:r>
    </w:p>
    <w:p w14:paraId="00000064"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SIDELIGHT FILM, Florin Niculae </w:t>
      </w:r>
    </w:p>
    <w:p w14:paraId="00000065"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BOGDAN FILM, Bogdan Bostănaru</w:t>
      </w:r>
    </w:p>
    <w:p w14:paraId="00000066"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SPIRITUAL ART PRODUCTION, Andrei Bogdan Roșu </w:t>
      </w:r>
    </w:p>
    <w:p w14:paraId="00000067"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PLEVNEI 44 FILM, Paul Cioran </w:t>
      </w:r>
    </w:p>
    <w:p w14:paraId="00000068"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PORSENA FILM, Cristina Iliescu</w:t>
      </w:r>
    </w:p>
    <w:p w14:paraId="00000069"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NOCUT FILM, Cristina Haneș </w:t>
      </w:r>
    </w:p>
    <w:p w14:paraId="0000006A"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MEKANISM MEDIA, Laurențiu Garofeanu </w:t>
      </w:r>
    </w:p>
    <w:p w14:paraId="0000006B"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OUT OF THE CLOSET, Dana Anghel</w:t>
      </w:r>
    </w:p>
    <w:p w14:paraId="0000006C"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OPTON, Mihai Vanderveken-Popa </w:t>
      </w:r>
    </w:p>
    <w:p w14:paraId="0000006D"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TULPO PRODUCT, Pompiliu Avram </w:t>
      </w:r>
    </w:p>
    <w:p w14:paraId="0000006E"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WIN EDU, Cosmin Dogaru </w:t>
      </w:r>
    </w:p>
    <w:p w14:paraId="0000006F"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LUFT FILM, Carmen Tofeni</w:t>
      </w:r>
    </w:p>
    <w:p w14:paraId="00000070"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TAPIOCA FILM, Luchian Ciobanu </w:t>
      </w:r>
    </w:p>
    <w:p w14:paraId="00000071"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LIGHTING FILM COMERCIAL, Dan Liță </w:t>
      </w:r>
    </w:p>
    <w:p w14:paraId="00000072"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LORELEI PICTURES, Gabriela Forfotă</w:t>
      </w:r>
    </w:p>
    <w:p w14:paraId="00000073"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BLIND CAT PRODUCTION, Vlad Gliga</w:t>
      </w:r>
    </w:p>
    <w:p w14:paraId="00000074"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BIANCA BUMBACEA MOVIE COMPANY, Bianca Bumbăcea  </w:t>
      </w:r>
    </w:p>
    <w:p w14:paraId="00000075"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CONE PRODUCTION, Ionuț Cone </w:t>
      </w:r>
    </w:p>
    <w:p w14:paraId="00000076"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ASTRO FILMS, Alexandra Marinescu </w:t>
      </w:r>
    </w:p>
    <w:p w14:paraId="00000077"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ELEPHANT MEDIA, Silviu Velicu </w:t>
      </w:r>
    </w:p>
    <w:p w14:paraId="00000078"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 xml:space="preserve">ROLLERCOASTER PR, Cătălin Anchidin </w:t>
      </w:r>
    </w:p>
    <w:p w14:paraId="00000079"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ART GENERATOR, Tofán Zsolt și Raluca Pascu </w:t>
      </w:r>
    </w:p>
    <w:p w14:paraId="0000007A"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ATELIER DE FILM, Gabriela Suciu-Pădurețu</w:t>
      </w:r>
    </w:p>
    <w:p w14:paraId="0000007B"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FOREST FILM, Adrian Constantin Pădurețu</w:t>
      </w:r>
    </w:p>
    <w:p w14:paraId="0000007C"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THOR HOUSE, Laurențiu Crăciun</w:t>
      </w:r>
    </w:p>
    <w:p w14:paraId="0000007D"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CELSIUS FILMS, Ileana Anghel</w:t>
      </w:r>
    </w:p>
    <w:p w14:paraId="0000007E"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FULL PICTURE, Dragoș Țintă</w:t>
      </w:r>
    </w:p>
    <w:p w14:paraId="0000007F"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CRAZY MOVIES, Ion Palcău </w:t>
      </w:r>
    </w:p>
    <w:p w14:paraId="00000080"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EVO TWIST CONCEPT, Elena-Simona Voicu</w:t>
      </w:r>
    </w:p>
    <w:p w14:paraId="00000081"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VELVET PRODUCTION, Raul Cosma</w:t>
      </w:r>
    </w:p>
    <w:p w14:paraId="00000082"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REI OF SANȘAIN, Raluca Tătaru</w:t>
      </w:r>
    </w:p>
    <w:p w14:paraId="00000083"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R3 FILM RENTAL, Bogdan Popescu</w:t>
      </w:r>
    </w:p>
    <w:p w14:paraId="00000084"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CUTARE FILM, Cosmin Fericean </w:t>
      </w:r>
    </w:p>
    <w:p w14:paraId="00000085"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EXTREME FILM &amp; VIDEO, Marian Duca </w:t>
      </w:r>
    </w:p>
    <w:p w14:paraId="00000086"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SANDOR CAM 35, Adrian Șandor</w:t>
      </w:r>
    </w:p>
    <w:p w14:paraId="00000087"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ACTIVDOCS, Vlad Petri </w:t>
      </w:r>
    </w:p>
    <w:p w14:paraId="00000088"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REDRUM FILM PRODUCTION, Anca Oproiu </w:t>
      </w:r>
    </w:p>
    <w:p w14:paraId="00000089"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BLITZ FILM PRODUCTION, Adina Teodorescu </w:t>
      </w:r>
    </w:p>
    <w:p w14:paraId="0000008A"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BLACK MARIA FILM, Ștefan Hillerin</w:t>
      </w:r>
    </w:p>
    <w:p w14:paraId="0000008B"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BIG UP PRODUCTIONS, Alexandra Buzaș</w:t>
      </w:r>
    </w:p>
    <w:p w14:paraId="0000008C"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XTR FILM, Mihai Alfredo Pârvu</w:t>
      </w:r>
    </w:p>
    <w:p w14:paraId="0000008D"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XTR LOGISTIC FILM, Ionuț Voicu</w:t>
      </w:r>
    </w:p>
    <w:p w14:paraId="0000008E"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BAD BOY FILMS, Alexandru Trandafira</w:t>
      </w:r>
    </w:p>
    <w:p w14:paraId="0000008F"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ACTION STUNTS TRAINING CENTER, Valeriu Tomescu</w:t>
      </w:r>
    </w:p>
    <w:p w14:paraId="00000090"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SOBIESCHI PRODUCTIONS, Lara Ionescu</w:t>
      </w:r>
    </w:p>
    <w:p w14:paraId="00000091"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MULTIVIDEO LOCATION, Ciprian Homm</w:t>
      </w:r>
    </w:p>
    <w:p w14:paraId="00000092"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MANIFEST FILM, Monica Lăzurean-Gorgan</w:t>
      </w:r>
    </w:p>
    <w:p w14:paraId="00000093"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SOMNIA FILM, Oleg Mutu</w:t>
      </w:r>
    </w:p>
    <w:p w14:paraId="00000094"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LUNA FILM, Irina Malcea-Candea</w:t>
      </w:r>
    </w:p>
    <w:p w14:paraId="00000095"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BACKSTAGE LIGHTING, Cosmin Ștefan Pătru</w:t>
      </w:r>
    </w:p>
    <w:p w14:paraId="00000096"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HOLA MEDIA FILM PRODUCTIONS, Horațiu Curuțiu</w:t>
      </w:r>
    </w:p>
    <w:p w14:paraId="00000097"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FOTOSENSIBIL, Radu Voinea</w:t>
      </w:r>
    </w:p>
    <w:p w14:paraId="00000098" w14:textId="77777777" w:rsidR="00B779C3" w:rsidRPr="006348BF" w:rsidRDefault="0079061F">
      <w:pPr>
        <w:pStyle w:val="normal0"/>
        <w:numPr>
          <w:ilvl w:val="0"/>
          <w:numId w:val="1"/>
        </w:numPr>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JOY DIVISION FILMS, Irene Calangiu</w:t>
      </w:r>
    </w:p>
    <w:p w14:paraId="00000099" w14:textId="77777777" w:rsidR="00B779C3" w:rsidRPr="006348BF" w:rsidRDefault="0079061F" w:rsidP="00CB165E">
      <w:pPr>
        <w:pStyle w:val="normal0"/>
        <w:numPr>
          <w:ilvl w:val="0"/>
          <w:numId w:val="1"/>
        </w:numPr>
        <w:ind w:left="567" w:hanging="283"/>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YELLOW FILMS, Miruna Nicolaescu și Virgil Nicolaescu</w:t>
      </w:r>
    </w:p>
    <w:p w14:paraId="0000009A" w14:textId="77777777" w:rsidR="00B779C3" w:rsidRPr="006348BF" w:rsidRDefault="0079061F" w:rsidP="006A3C36">
      <w:pPr>
        <w:pStyle w:val="normal0"/>
        <w:numPr>
          <w:ilvl w:val="0"/>
          <w:numId w:val="1"/>
        </w:numPr>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CLAU FILM PRODUCTION, Marian Pascale</w:t>
      </w:r>
    </w:p>
    <w:p w14:paraId="0000009B" w14:textId="77777777" w:rsidR="00B779C3" w:rsidRPr="006348BF" w:rsidRDefault="0079061F" w:rsidP="006A3C36">
      <w:pPr>
        <w:pStyle w:val="normal0"/>
        <w:numPr>
          <w:ilvl w:val="0"/>
          <w:numId w:val="1"/>
        </w:numPr>
        <w:ind w:left="567" w:hanging="283"/>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WEAREBASCA, Claudiu Mitcu</w:t>
      </w:r>
    </w:p>
    <w:p w14:paraId="0000009C" w14:textId="77777777" w:rsidR="00B779C3" w:rsidRPr="006348BF" w:rsidRDefault="0079061F" w:rsidP="006A3C36">
      <w:pPr>
        <w:pStyle w:val="normal0"/>
        <w:numPr>
          <w:ilvl w:val="0"/>
          <w:numId w:val="1"/>
        </w:numPr>
        <w:ind w:left="567" w:hanging="283"/>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RELOAD FILM, Sebastian Tudor</w:t>
      </w:r>
    </w:p>
    <w:p w14:paraId="0000009D" w14:textId="77777777" w:rsidR="00B779C3" w:rsidRPr="006348BF" w:rsidRDefault="0079061F" w:rsidP="006A3C36">
      <w:pPr>
        <w:pStyle w:val="normal0"/>
        <w:numPr>
          <w:ilvl w:val="0"/>
          <w:numId w:val="1"/>
        </w:numPr>
        <w:ind w:left="567" w:hanging="283"/>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VON TENT PRODUCTION, Isabela Tent</w:t>
      </w:r>
    </w:p>
    <w:p w14:paraId="0000009E" w14:textId="77777777" w:rsidR="00B779C3" w:rsidRPr="006348BF" w:rsidRDefault="0079061F" w:rsidP="006A3C36">
      <w:pPr>
        <w:pStyle w:val="normal0"/>
        <w:numPr>
          <w:ilvl w:val="0"/>
          <w:numId w:val="1"/>
        </w:numPr>
        <w:ind w:left="567" w:hanging="283"/>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DIGITAL SPIRIT, Andrei Loghin</w:t>
      </w:r>
    </w:p>
    <w:p w14:paraId="0000009F" w14:textId="77777777" w:rsidR="00B779C3" w:rsidRPr="006348BF" w:rsidRDefault="0079061F" w:rsidP="006A3C36">
      <w:pPr>
        <w:pStyle w:val="normal0"/>
        <w:numPr>
          <w:ilvl w:val="0"/>
          <w:numId w:val="1"/>
        </w:numPr>
        <w:ind w:left="567" w:hanging="283"/>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MORISHKA STUDIO, Cireșica Cuciuc</w:t>
      </w:r>
    </w:p>
    <w:p w14:paraId="000000A0" w14:textId="77777777" w:rsidR="00B779C3" w:rsidRPr="006348BF" w:rsidRDefault="0079061F" w:rsidP="006A3C36">
      <w:pPr>
        <w:pStyle w:val="normal0"/>
        <w:numPr>
          <w:ilvl w:val="0"/>
          <w:numId w:val="1"/>
        </w:numPr>
        <w:ind w:left="567" w:hanging="283"/>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FILM CARTEL ENTERTAINMENT, Tudor Platon</w:t>
      </w:r>
    </w:p>
    <w:p w14:paraId="000000A1"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CADRAN VISION, Lorincz Lorand-Sandor</w:t>
      </w:r>
    </w:p>
    <w:p w14:paraId="000000A2"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MELLER ENTERTAINMENT, Irina Ratcu</w:t>
      </w:r>
    </w:p>
    <w:p w14:paraId="000000A3"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VIKING GRIP, Mihai Ioniță</w:t>
      </w:r>
    </w:p>
    <w:p w14:paraId="000000A4"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LIGHT MOVIE, Florin Nuțu</w:t>
      </w:r>
    </w:p>
    <w:p w14:paraId="000000A5"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CÎRCIUMARU ȘI ASOCIAȚII, Domnica Cîrciumaru</w:t>
      </w:r>
    </w:p>
    <w:p w14:paraId="000000A6"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PROFESIONAL GRIP, Nelu Tincea</w:t>
      </w:r>
    </w:p>
    <w:p w14:paraId="000000A7"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MONDART, Bogdan Ionescu</w:t>
      </w:r>
    </w:p>
    <w:p w14:paraId="000000A8"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ARSENE ‘92 SERV, Octavian Arsene</w:t>
      </w:r>
    </w:p>
    <w:p w14:paraId="000000A9"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STILE IDC CONCEPT, Daniela Maria Ilin</w:t>
      </w:r>
    </w:p>
    <w:p w14:paraId="000000AA"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ZOETROPE PRODUCTION, Marius Panduru</w:t>
      </w:r>
    </w:p>
    <w:p w14:paraId="000000AB"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FEBRA FILM, Bogdan-Andrei Ilieșiu</w:t>
      </w:r>
    </w:p>
    <w:p w14:paraId="000000AC"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ALTERNATIVE FILM, Floriana Sandu</w:t>
      </w:r>
    </w:p>
    <w:p w14:paraId="000000AD"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REMOTE FILM, Constantin Moldoveanu</w:t>
      </w:r>
    </w:p>
    <w:p w14:paraId="000000AE"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ALLEN FILM PRODUCTION, Alin Tudor</w:t>
      </w:r>
    </w:p>
    <w:p w14:paraId="000000AF"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DARMATIC FILM, George Budeanu</w:t>
      </w:r>
    </w:p>
    <w:p w14:paraId="000000B0"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TA-V FILM PRODUCTION, Octavian Sotir</w:t>
      </w:r>
    </w:p>
    <w:p w14:paraId="000000B1"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POLKA STUDIO, Ionuț-Andrei Martalog</w:t>
      </w:r>
    </w:p>
    <w:p w14:paraId="000000B2"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TRIDENT FILM &amp; MEDIA, Stere Gulea și Alexandra Gulea</w:t>
      </w:r>
    </w:p>
    <w:p w14:paraId="000000B3"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SPARKI FOTO STUDIO, Ciprian Vidroiu</w:t>
      </w:r>
    </w:p>
    <w:p w14:paraId="000000B4"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DIGITAL CREATIVE PRODUCTION, Matei Tăutu și Dan Hurchi</w:t>
      </w:r>
    </w:p>
    <w:p w14:paraId="000000B5"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ALLISON ITC, Horea Muscă</w:t>
      </w:r>
    </w:p>
    <w:p w14:paraId="000000B6"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FLASHMEDIA PRODUCTION, Andrei Rusu</w:t>
      </w:r>
    </w:p>
    <w:p w14:paraId="000000B7"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ART QUADRO DESIGN, Mihai și Ruxandra Stanciu</w:t>
      </w:r>
    </w:p>
    <w:p w14:paraId="000000B8"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KAMARADO FILM, Andrei Singureanu</w:t>
      </w:r>
    </w:p>
    <w:p w14:paraId="000000B9"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LINIȘTE VĂ ROG, George Gugulici</w:t>
      </w:r>
    </w:p>
    <w:p w14:paraId="000000BA"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POSEIDON FILM, Dalila Poch</w:t>
      </w:r>
    </w:p>
    <w:p w14:paraId="000000BB"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ZABALETA PRODUCTION, Oana Drăghici și Răzvan Badea</w:t>
      </w:r>
    </w:p>
    <w:p w14:paraId="000000BC"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PRIBI CINE SERV, Dragoș Vlad Pribeagu</w:t>
      </w:r>
    </w:p>
    <w:p w14:paraId="000000BD"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PELINISTEPEPACE PRODUCTION, Laurențiu Tomoroga</w:t>
      </w:r>
    </w:p>
    <w:p w14:paraId="000000BE"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ORIGINAL FILM, Oana Babeș, Liviu Gherghe, Alexandru Gherghe</w:t>
      </w:r>
    </w:p>
    <w:p w14:paraId="000000BF"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SAAB BSC PRODUCTIONS, Sabin Barac</w:t>
      </w:r>
    </w:p>
    <w:p w14:paraId="000000C0"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SPIȚA FILM, Victor Mario Petre</w:t>
      </w:r>
    </w:p>
    <w:p w14:paraId="000000C1"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KINO DESIGN, Cornelia Chiu și Sorin Gociu</w:t>
      </w:r>
    </w:p>
    <w:p w14:paraId="000000C2"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BEST PLAN PRODUCTION, Laura Șandor</w:t>
      </w:r>
    </w:p>
    <w:p w14:paraId="000000C3"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ORIZONT FILM, Costin Drăguțescu</w:t>
      </w:r>
    </w:p>
    <w:p w14:paraId="000000C4"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SETTLER FILMWORKS, Constantin Donici</w:t>
      </w:r>
    </w:p>
    <w:p w14:paraId="000000C5"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LORD OF THE FILMS PRODUCTION, Vlad Semescu</w:t>
      </w:r>
    </w:p>
    <w:p w14:paraId="000000C6"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VIDEOGRAMA, Mihaela Iliescu</w:t>
      </w:r>
    </w:p>
    <w:p w14:paraId="000000C7"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ALFLO RENTAL, Alexandru Iliescu</w:t>
      </w:r>
    </w:p>
    <w:p w14:paraId="000000C8"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ANA LIGHT &amp; GRIP, Ana-Maria Lupu</w:t>
      </w:r>
    </w:p>
    <w:p w14:paraId="000000C9"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EVAL COMPACT DD, Damian Vișoiu</w:t>
      </w:r>
    </w:p>
    <w:p w14:paraId="000000CA"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PURGE PRODUCTIONS, Alex Purje</w:t>
      </w:r>
    </w:p>
    <w:p w14:paraId="000000CB"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BAKSYNTH-STUDIO, Marian Bugeac</w:t>
      </w:r>
    </w:p>
    <w:p w14:paraId="000000CC"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BOM SOLUTION, Alex Grigorescu</w:t>
      </w:r>
    </w:p>
    <w:p w14:paraId="000000CD"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ELIOGIL, Elena Dumitrescu</w:t>
      </w:r>
    </w:p>
    <w:p w14:paraId="000000CE"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BLACK SWAN LIGHTS, Cristi Liviu Popa</w:t>
      </w:r>
    </w:p>
    <w:p w14:paraId="000000CF"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BEST FILM SERVICE, Eugen Pisău</w:t>
      </w:r>
    </w:p>
    <w:p w14:paraId="000000D0"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ATELUHM CINECAMP, Cătălin Varga</w:t>
      </w:r>
    </w:p>
    <w:p w14:paraId="000000D1"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ANDA FILM, Costin Drăgan</w:t>
      </w:r>
    </w:p>
    <w:p w14:paraId="000000D2"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DESIGNBOX CREATIVE, Monica Maurer</w:t>
      </w:r>
    </w:p>
    <w:p w14:paraId="000000D3"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OLEACA MAI FILM, Ana Dumitriu</w:t>
      </w:r>
    </w:p>
    <w:p w14:paraId="000000D4"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MEERKAT MEDIA, Claudiu Mărginean</w:t>
      </w:r>
    </w:p>
    <w:p w14:paraId="000000D5"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SOUND SPEED MEDIA, Tiberiu Ștefănescu</w:t>
      </w:r>
    </w:p>
    <w:p w14:paraId="000000D6"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SUB-CULT-URA, Florin Iepan</w:t>
      </w:r>
    </w:p>
    <w:p w14:paraId="000000D7"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SOFIAL SERVPREST, Elena Tibichi și Daniel Tibichi</w:t>
      </w:r>
    </w:p>
    <w:p w14:paraId="000000D8"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SUNSHINE FILM, Daniel Soare</w:t>
      </w:r>
    </w:p>
    <w:p w14:paraId="000000D9"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OPEN AIR PRODUCTION, Delia Marcu</w:t>
      </w:r>
    </w:p>
    <w:p w14:paraId="000000DA"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MARDARE FILM, Virgil Mardare</w:t>
      </w:r>
    </w:p>
    <w:p w14:paraId="000000DB"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IRIS FILM PRODUCTION, George Toader și Oana Dragomir</w:t>
      </w:r>
    </w:p>
    <w:p w14:paraId="000000DC"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BIG PICTURE MEDIA, Tiberiu Rotărescu</w:t>
      </w:r>
    </w:p>
    <w:p w14:paraId="000000DD"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2DNRAY MFS, Florin Mihalache</w:t>
      </w:r>
    </w:p>
    <w:p w14:paraId="000000DE"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ALL MEDIA, Lucian Asan</w:t>
      </w:r>
    </w:p>
    <w:p w14:paraId="000000DF"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COBALTBLUEFILM, Bianca Rotaru</w:t>
      </w:r>
    </w:p>
    <w:p w14:paraId="000000E0"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WUNDER WUNDER FILM, Adrian Cristea</w:t>
      </w:r>
    </w:p>
    <w:p w14:paraId="000000E1"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WAND UND BODEN FILM, Maria Pitea</w:t>
      </w:r>
    </w:p>
    <w:p w14:paraId="000000E2"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ZEPHYR FILM PRODUCTION, Adrian Sabău</w:t>
      </w:r>
    </w:p>
    <w:p w14:paraId="000000E3"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VISAGE CREATEUR, Marca Bianca Lucaci</w:t>
      </w:r>
    </w:p>
    <w:p w14:paraId="000000E4"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LABRUM ELECTRICA, Dan Dima</w:t>
      </w:r>
    </w:p>
    <w:p w14:paraId="000000E5"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MIT MEDIA FILM, Mihai Mitrea</w:t>
      </w:r>
    </w:p>
    <w:p w14:paraId="000000E6"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CUBIC FILM, Florin Pătrașcu</w:t>
      </w:r>
    </w:p>
    <w:p w14:paraId="000000E7"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WIZARD COMPANY, Ovidiu Stoia</w:t>
      </w:r>
    </w:p>
    <w:p w14:paraId="000000E8"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DOG GRIPS &amp; FILM, Radu Marinescu</w:t>
      </w:r>
    </w:p>
    <w:p w14:paraId="000000E9"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ECHIPA DE VIS, Alexandru Răzvan Grigoraș</w:t>
      </w:r>
    </w:p>
    <w:p w14:paraId="000000EA"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DOG BITES BACK, Constantin Ene </w:t>
      </w:r>
    </w:p>
    <w:p w14:paraId="000000EB"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PARANOIA FILM, Anton Nelu Georgian</w:t>
      </w:r>
    </w:p>
    <w:p w14:paraId="000000EC"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PRODUCTION XMG MEDIA, Felician Lepădatu, Raluca Movilă-Regiulis</w:t>
      </w:r>
    </w:p>
    <w:p w14:paraId="000000ED"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AVVA MMIX Studio, Andreea Dumitrescu</w:t>
      </w:r>
    </w:p>
    <w:p w14:paraId="000000EE"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DE FILM PRODUCTION, Radu Stancu</w:t>
      </w:r>
    </w:p>
    <w:p w14:paraId="000000EF" w14:textId="77777777" w:rsidR="00B779C3" w:rsidRPr="006348BF" w:rsidRDefault="0079061F" w:rsidP="006A3C36">
      <w:pPr>
        <w:pStyle w:val="normal0"/>
        <w:numPr>
          <w:ilvl w:val="0"/>
          <w:numId w:val="1"/>
        </w:numPr>
        <w:tabs>
          <w:tab w:val="left" w:pos="284"/>
        </w:tabs>
        <w:ind w:left="426" w:hanging="142"/>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PLEASE PRESS PLAY, Dragoș Apetri</w:t>
      </w:r>
    </w:p>
    <w:p w14:paraId="000000F0"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REWOOD FILM PRODUCTION, Livia Rădulescu</w:t>
      </w:r>
    </w:p>
    <w:p w14:paraId="000000F1"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HOLLOW FILMS, Ioana Lascăr</w:t>
      </w:r>
    </w:p>
    <w:p w14:paraId="000000F2"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UNETAJMAISUSDEPATRU, Oana Bardan</w:t>
      </w:r>
    </w:p>
    <w:p w14:paraId="000000F3"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SCREAMING SKULL FILMS, Valentin Goldner</w:t>
      </w:r>
    </w:p>
    <w:p w14:paraId="000000F4"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23FILM STUDIO &amp; MEDIA, Rareș Abraham</w:t>
      </w:r>
    </w:p>
    <w:p w14:paraId="000000F5"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LEGAT DE SUNET, Flora Pop</w:t>
      </w:r>
    </w:p>
    <w:p w14:paraId="000000F6"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HAPPYSOUND, Liviu Lupșa</w:t>
      </w:r>
    </w:p>
    <w:p w14:paraId="000000F7"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IDEA FILM, Ionuț Ionescu</w:t>
      </w:r>
    </w:p>
    <w:p w14:paraId="000000F8"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WIDE PRODUCTIONS, Alexandra Băbău și Elena Bolintiru</w:t>
      </w:r>
    </w:p>
    <w:p w14:paraId="000000F9"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BAZAAR FILM, Lucian Diaconu</w:t>
      </w:r>
    </w:p>
    <w:p w14:paraId="000000FA"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JOLLY RECORDINGS, Iolanda Gîrleanu</w:t>
      </w:r>
    </w:p>
    <w:p w14:paraId="000000FB"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BOMB FILM PRODUCTION, Rodica Mihai</w:t>
      </w:r>
    </w:p>
    <w:p w14:paraId="000000FC"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STIN LIGHTS, Costin Luca</w:t>
      </w:r>
    </w:p>
    <w:p w14:paraId="000000FD"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PETRA FILMS, Andreea Borțun</w:t>
      </w:r>
    </w:p>
    <w:p w14:paraId="000000FE"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ROBOT FILM, Alexandra Alma Ungureanu Stroe</w:t>
      </w:r>
    </w:p>
    <w:p w14:paraId="000000FF"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ARTDEVISION, Mălina Ionescu</w:t>
      </w:r>
    </w:p>
    <w:p w14:paraId="00000100"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EASYFILM PRODUCTION, Paul Ticu</w:t>
      </w:r>
    </w:p>
    <w:p w14:paraId="00000101"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BACKSTAGE ART STUDIO, Bianca Boeroiu</w:t>
      </w:r>
    </w:p>
    <w:p w14:paraId="00000102"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MINT CONDITION DESIGN, Francisca Vass</w:t>
      </w:r>
    </w:p>
    <w:p w14:paraId="00000103"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PLETOS TRIP, Mihaela Pletoianu</w:t>
      </w:r>
    </w:p>
    <w:p w14:paraId="00000104"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RETRO FUTURE, Anca Miron și Sonia Constantinescu</w:t>
      </w:r>
    </w:p>
    <w:p w14:paraId="00000105"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SAFE FRAME, Helga Fodorean și Mihai Mitrică</w:t>
      </w:r>
    </w:p>
    <w:p w14:paraId="00000106"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COLOR POST, Laurent Morel</w:t>
      </w:r>
    </w:p>
    <w:p w14:paraId="00000107"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EVENTS LOCATIONS, Florin Cătălin Badiu</w:t>
      </w:r>
    </w:p>
    <w:p w14:paraId="00000108"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KINOTOPIA, Adriana Bumbeș</w:t>
      </w:r>
    </w:p>
    <w:p w14:paraId="00000109"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VAFA PRODUCTIONS, Bogdan Luca</w:t>
      </w:r>
    </w:p>
    <w:p w14:paraId="0000010A"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OCN SMARKETING, Marian Mario</w:t>
      </w:r>
    </w:p>
    <w:p w14:paraId="0000010B"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CADRUD10, Tatiana Duricu</w:t>
      </w:r>
    </w:p>
    <w:p w14:paraId="3EE3D9A4" w14:textId="6A14D40C" w:rsidR="0079061F"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ALEX IMAF SERVICES, Cristina Ivan</w:t>
      </w:r>
    </w:p>
    <w:p w14:paraId="0000010C"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DANUBIUS FILM, Adina Dulcu</w:t>
      </w:r>
    </w:p>
    <w:p w14:paraId="0000010D"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NEW MEDIA ART FILM, Cornel Popescu</w:t>
      </w:r>
    </w:p>
    <w:p w14:paraId="0000010E" w14:textId="77777777" w:rsidR="00B779C3" w:rsidRPr="006348BF" w:rsidRDefault="0079061F"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CORRECT MEDIA, Eugen Kelemen</w:t>
      </w:r>
    </w:p>
    <w:p w14:paraId="0000010F" w14:textId="72E1B250" w:rsidR="00B779C3" w:rsidRPr="006348BF" w:rsidRDefault="008479D0" w:rsidP="006A3C36">
      <w:pPr>
        <w:pStyle w:val="normal0"/>
        <w:numPr>
          <w:ilvl w:val="0"/>
          <w:numId w:val="1"/>
        </w:numPr>
        <w:tabs>
          <w:tab w:val="left" w:pos="284"/>
        </w:tabs>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METROPOLIS</w:t>
      </w:r>
      <w:r w:rsidR="0079061F" w:rsidRPr="006348BF">
        <w:rPr>
          <w:rFonts w:ascii="Arial Narrow" w:eastAsia="Times New Roman" w:hAnsi="Arial Narrow" w:cs="Times New Roman"/>
          <w:sz w:val="24"/>
          <w:szCs w:val="24"/>
        </w:rPr>
        <w:t xml:space="preserve"> FILM, Daniel Mitulescu</w:t>
      </w:r>
    </w:p>
    <w:p w14:paraId="00000110"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CENTRAL CASTING SERVICES, Liliana Toma</w:t>
      </w:r>
    </w:p>
    <w:p w14:paraId="00000111"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HUMAN INSIDE, Ilinca Toma</w:t>
      </w:r>
    </w:p>
    <w:p w14:paraId="00000112"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PAPILLON FILM, Paul Negoescu</w:t>
      </w:r>
    </w:p>
    <w:p w14:paraId="665ACBAA" w14:textId="08331F15" w:rsidR="001E023C" w:rsidRPr="006348BF" w:rsidRDefault="001E023C"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COPCA FILM, Anca Buja</w:t>
      </w:r>
    </w:p>
    <w:p w14:paraId="59E98B46" w14:textId="22988551" w:rsidR="00D2382E" w:rsidRPr="006348BF" w:rsidRDefault="00D2382E"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ON VOGUE MANAGEMENT, Andreea Nicolescu</w:t>
      </w:r>
    </w:p>
    <w:p w14:paraId="64B52340" w14:textId="75AD6F48" w:rsidR="00D2382E" w:rsidRPr="006348BF" w:rsidRDefault="001E023C"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NOVEMBER FILM, Alexandru Molea</w:t>
      </w:r>
    </w:p>
    <w:p w14:paraId="073D87C8" w14:textId="199A9241" w:rsidR="00D2382E" w:rsidRPr="006348BF" w:rsidRDefault="00D2382E"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INTERNATIONAL FOOD SERVICE, Alin Bonciog</w:t>
      </w:r>
    </w:p>
    <w:p w14:paraId="00000113"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SICROM SYSTEMS, Dan Ciocăzan</w:t>
      </w:r>
    </w:p>
    <w:p w14:paraId="00000114"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EMARA INTERNATIONAL, Raluca Moldoveanu</w:t>
      </w:r>
    </w:p>
    <w:p w14:paraId="00000115"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LION LIGHTNING, Andrei Petrescu</w:t>
      </w:r>
    </w:p>
    <w:p w14:paraId="00000116"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CONSTANTINO FILM &amp; PRODUCTION, Gheorghe Constantin</w:t>
      </w:r>
    </w:p>
    <w:p w14:paraId="00000117"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LIBRA FILM, Tudor Giugiu</w:t>
      </w:r>
    </w:p>
    <w:p w14:paraId="210B6C3F" w14:textId="4E445E44" w:rsidR="003E2690" w:rsidRPr="006348BF" w:rsidRDefault="003E2690"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STRADA FILM, Cătălin Mitulescu</w:t>
      </w:r>
    </w:p>
    <w:p w14:paraId="00000118"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HAI HUI ENTERTAINMENT, Oana Giurgiu</w:t>
      </w:r>
    </w:p>
    <w:p w14:paraId="00000119"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FAMILY CINEMA PROD STUDIO, Lucian Iordache</w:t>
      </w:r>
    </w:p>
    <w:p w14:paraId="0000011A"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BREXART, George Pușcaru</w:t>
      </w:r>
    </w:p>
    <w:p w14:paraId="0000011B"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BEN TRADE CONSULTING, Sandu Benjamin</w:t>
      </w:r>
    </w:p>
    <w:p w14:paraId="0000011C" w14:textId="77777777" w:rsidR="00B779C3" w:rsidRPr="006348BF" w:rsidRDefault="0079061F" w:rsidP="006A3C36">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ALECA T&amp;T, Florin Ivan</w:t>
      </w:r>
    </w:p>
    <w:p w14:paraId="6F25DB17" w14:textId="77777777" w:rsidR="006A3C36" w:rsidRPr="006348BF" w:rsidRDefault="006A3C36" w:rsidP="006A3C36">
      <w:pPr>
        <w:pStyle w:val="ListParagraph"/>
        <w:numPr>
          <w:ilvl w:val="0"/>
          <w:numId w:val="1"/>
        </w:numPr>
        <w:spacing w:line="240" w:lineRule="auto"/>
        <w:ind w:left="284" w:firstLine="0"/>
        <w:rPr>
          <w:rFonts w:ascii="Arial Narrow" w:eastAsia="Times New Roman" w:hAnsi="Arial Narrow" w:cs="Times New Roman"/>
          <w:color w:val="000000"/>
          <w:sz w:val="24"/>
          <w:szCs w:val="24"/>
          <w:lang w:val="en-US"/>
        </w:rPr>
      </w:pPr>
      <w:r w:rsidRPr="006348BF">
        <w:rPr>
          <w:rFonts w:ascii="Arial Narrow" w:eastAsia="Times New Roman" w:hAnsi="Arial Narrow" w:cs="Times New Roman"/>
          <w:color w:val="000000"/>
          <w:sz w:val="24"/>
          <w:szCs w:val="24"/>
          <w:lang w:val="en-US"/>
        </w:rPr>
        <w:t xml:space="preserve">YOUNG FRIENDS COMPANY, </w:t>
      </w:r>
      <w:proofErr w:type="spellStart"/>
      <w:r w:rsidRPr="006348BF">
        <w:rPr>
          <w:rFonts w:ascii="Arial Narrow" w:eastAsia="Times New Roman" w:hAnsi="Arial Narrow" w:cs="Times New Roman"/>
          <w:color w:val="000000"/>
          <w:sz w:val="24"/>
          <w:szCs w:val="24"/>
          <w:lang w:val="en-US"/>
        </w:rPr>
        <w:t>Izabela</w:t>
      </w:r>
      <w:proofErr w:type="spellEnd"/>
      <w:r w:rsidRPr="006348BF">
        <w:rPr>
          <w:rFonts w:ascii="Arial Narrow" w:eastAsia="Times New Roman" w:hAnsi="Arial Narrow" w:cs="Times New Roman"/>
          <w:color w:val="000000"/>
          <w:sz w:val="24"/>
          <w:szCs w:val="24"/>
          <w:lang w:val="en-US"/>
        </w:rPr>
        <w:t xml:space="preserve"> Rudolf</w:t>
      </w:r>
    </w:p>
    <w:p w14:paraId="2DA03EC1" w14:textId="7F5ADE44" w:rsidR="006A3C36" w:rsidRDefault="006A3C36" w:rsidP="006348BF">
      <w:pPr>
        <w:pStyle w:val="ListParagraph"/>
        <w:numPr>
          <w:ilvl w:val="0"/>
          <w:numId w:val="1"/>
        </w:numPr>
        <w:spacing w:line="240" w:lineRule="auto"/>
        <w:ind w:left="284" w:firstLine="0"/>
        <w:rPr>
          <w:rFonts w:ascii="Arial Narrow" w:eastAsia="Times New Roman" w:hAnsi="Arial Narrow" w:cs="Times New Roman"/>
          <w:color w:val="000000"/>
          <w:sz w:val="24"/>
          <w:szCs w:val="24"/>
          <w:lang w:val="en-US"/>
        </w:rPr>
      </w:pPr>
      <w:r w:rsidRPr="006348BF">
        <w:rPr>
          <w:rFonts w:ascii="Arial Narrow" w:eastAsia="Times New Roman" w:hAnsi="Arial Narrow" w:cs="Times New Roman"/>
          <w:color w:val="000000"/>
          <w:sz w:val="24"/>
          <w:szCs w:val="24"/>
          <w:lang w:val="en-US"/>
        </w:rPr>
        <w:t xml:space="preserve">ATEMPORAL FILM, </w:t>
      </w:r>
      <w:proofErr w:type="spellStart"/>
      <w:r w:rsidRPr="006348BF">
        <w:rPr>
          <w:rFonts w:ascii="Arial Narrow" w:eastAsia="Times New Roman" w:hAnsi="Arial Narrow" w:cs="Times New Roman"/>
          <w:color w:val="000000"/>
          <w:sz w:val="24"/>
          <w:szCs w:val="24"/>
          <w:lang w:val="en-US"/>
        </w:rPr>
        <w:t>Ștefan</w:t>
      </w:r>
      <w:proofErr w:type="spellEnd"/>
      <w:r w:rsidRPr="006348BF">
        <w:rPr>
          <w:rFonts w:ascii="Arial Narrow" w:eastAsia="Times New Roman" w:hAnsi="Arial Narrow" w:cs="Times New Roman"/>
          <w:color w:val="000000"/>
          <w:sz w:val="24"/>
          <w:szCs w:val="24"/>
          <w:lang w:val="en-US"/>
        </w:rPr>
        <w:t xml:space="preserve"> </w:t>
      </w:r>
      <w:proofErr w:type="spellStart"/>
      <w:r w:rsidRPr="006348BF">
        <w:rPr>
          <w:rFonts w:ascii="Arial Narrow" w:eastAsia="Times New Roman" w:hAnsi="Arial Narrow" w:cs="Times New Roman"/>
          <w:color w:val="000000"/>
          <w:sz w:val="24"/>
          <w:szCs w:val="24"/>
          <w:lang w:val="en-US"/>
        </w:rPr>
        <w:t>Azaharioaie</w:t>
      </w:r>
      <w:proofErr w:type="spellEnd"/>
    </w:p>
    <w:p w14:paraId="1EA87269" w14:textId="77777777" w:rsidR="00CB165E" w:rsidRPr="00CB165E" w:rsidRDefault="00CB165E" w:rsidP="00CB165E">
      <w:pPr>
        <w:pStyle w:val="ListParagraph"/>
        <w:numPr>
          <w:ilvl w:val="0"/>
          <w:numId w:val="1"/>
        </w:numPr>
        <w:spacing w:line="240" w:lineRule="auto"/>
        <w:ind w:left="709" w:hanging="425"/>
        <w:rPr>
          <w:rFonts w:ascii="Arial Narrow" w:eastAsia="Times New Roman" w:hAnsi="Arial Narrow" w:cs="Times New Roman"/>
          <w:sz w:val="24"/>
          <w:szCs w:val="24"/>
          <w:lang w:val="en-US"/>
        </w:rPr>
      </w:pPr>
      <w:bookmarkStart w:id="0" w:name="_GoBack"/>
      <w:bookmarkEnd w:id="0"/>
      <w:r w:rsidRPr="00CB165E">
        <w:rPr>
          <w:rFonts w:ascii="Arial Narrow" w:eastAsia="Times New Roman" w:hAnsi="Arial Narrow" w:cs="Times New Roman"/>
          <w:sz w:val="24"/>
          <w:szCs w:val="24"/>
          <w:lang w:val="en-US"/>
        </w:rPr>
        <w:t xml:space="preserve">PICKERS UP , Marius </w:t>
      </w:r>
      <w:proofErr w:type="spellStart"/>
      <w:r w:rsidRPr="00CB165E">
        <w:rPr>
          <w:rFonts w:ascii="Arial Narrow" w:eastAsia="Times New Roman" w:hAnsi="Arial Narrow" w:cs="Times New Roman"/>
          <w:sz w:val="24"/>
          <w:szCs w:val="24"/>
          <w:lang w:val="en-US"/>
        </w:rPr>
        <w:t>Anghel</w:t>
      </w:r>
      <w:proofErr w:type="spellEnd"/>
    </w:p>
    <w:p w14:paraId="57A9D530" w14:textId="1FF2067C" w:rsidR="00694E99" w:rsidRPr="009A3C3F" w:rsidRDefault="00CB165E" w:rsidP="00694E99">
      <w:pPr>
        <w:pStyle w:val="ListParagraph"/>
        <w:numPr>
          <w:ilvl w:val="0"/>
          <w:numId w:val="1"/>
        </w:numPr>
        <w:spacing w:line="240" w:lineRule="auto"/>
        <w:ind w:left="284" w:firstLine="0"/>
        <w:rPr>
          <w:rFonts w:ascii="Arial Narrow" w:eastAsia="Times New Roman" w:hAnsi="Arial Narrow" w:cs="Times New Roman"/>
          <w:sz w:val="24"/>
          <w:szCs w:val="24"/>
          <w:lang w:val="en-US"/>
        </w:rPr>
      </w:pPr>
      <w:r w:rsidRPr="00694E99">
        <w:rPr>
          <w:rFonts w:ascii="Arial Narrow" w:eastAsia="Times New Roman" w:hAnsi="Arial Narrow" w:cs="Times New Roman"/>
          <w:color w:val="000000"/>
          <w:sz w:val="24"/>
          <w:szCs w:val="24"/>
          <w:lang w:val="en-US"/>
        </w:rPr>
        <w:t xml:space="preserve">ELPIS PROFESSIONAL, </w:t>
      </w:r>
      <w:proofErr w:type="spellStart"/>
      <w:r w:rsidRPr="00694E99">
        <w:rPr>
          <w:rFonts w:ascii="Arial Narrow" w:eastAsia="Times New Roman" w:hAnsi="Arial Narrow" w:cs="Times New Roman"/>
          <w:color w:val="000000"/>
          <w:sz w:val="24"/>
          <w:szCs w:val="24"/>
          <w:lang w:val="en-US"/>
        </w:rPr>
        <w:t>Mihaela</w:t>
      </w:r>
      <w:proofErr w:type="spellEnd"/>
      <w:r w:rsidRPr="00694E99">
        <w:rPr>
          <w:rFonts w:ascii="Arial Narrow" w:eastAsia="Times New Roman" w:hAnsi="Arial Narrow" w:cs="Times New Roman"/>
          <w:color w:val="000000"/>
          <w:sz w:val="24"/>
          <w:szCs w:val="24"/>
          <w:lang w:val="en-US"/>
        </w:rPr>
        <w:t xml:space="preserve"> </w:t>
      </w:r>
      <w:proofErr w:type="spellStart"/>
      <w:r w:rsidRPr="00694E99">
        <w:rPr>
          <w:rFonts w:ascii="Arial Narrow" w:eastAsia="Times New Roman" w:hAnsi="Arial Narrow" w:cs="Times New Roman"/>
          <w:color w:val="000000"/>
          <w:sz w:val="24"/>
          <w:szCs w:val="24"/>
          <w:lang w:val="en-US"/>
        </w:rPr>
        <w:t>Asandei</w:t>
      </w:r>
      <w:proofErr w:type="spellEnd"/>
    </w:p>
    <w:p w14:paraId="0000011E"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GRIGORESCU ȘTEFANIA-MĂDĂLINA PFA</w:t>
      </w:r>
    </w:p>
    <w:p w14:paraId="0000011F"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BIRO BOROKA PFA</w:t>
      </w:r>
    </w:p>
    <w:p w14:paraId="00000120"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BODOGAN DOMNICA PFA</w:t>
      </w:r>
    </w:p>
    <w:p w14:paraId="00000121"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CORDUNEANU TEODOR-CRISTIAN PFA</w:t>
      </w:r>
    </w:p>
    <w:p w14:paraId="00000122"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CODIȚĂ ANAMARIA DORA PFA</w:t>
      </w:r>
    </w:p>
    <w:p w14:paraId="00000123"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MÂNZU DUMITRU MĂDĂLIN ÎNTREPRINDERE INDIVIDUALĂ</w:t>
      </w:r>
    </w:p>
    <w:p w14:paraId="00000124"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ALEXANDRU RADU ÎNTREPRINDERE INDIVIDUALĂ</w:t>
      </w:r>
    </w:p>
    <w:p w14:paraId="00000125"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CARASTANEF ANDREI IOAN PFA</w:t>
      </w:r>
    </w:p>
    <w:p w14:paraId="00000126"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TOADER NGC PFA</w:t>
      </w:r>
    </w:p>
    <w:p w14:paraId="00000127"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BADEA DRAGOȘ IONUȚ PFA</w:t>
      </w:r>
    </w:p>
    <w:p w14:paraId="00000128"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GRĂNARU MIHAI PFA</w:t>
      </w:r>
    </w:p>
    <w:p w14:paraId="00000129"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GAVRILĂ M. DUMITRU PFA</w:t>
      </w:r>
    </w:p>
    <w:p w14:paraId="0000012A"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ZIKELI ANDREI PFA</w:t>
      </w:r>
    </w:p>
    <w:p w14:paraId="0000012B"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BOLOLOI D. BOGDANA - CRISTINA PFA</w:t>
      </w:r>
    </w:p>
    <w:p w14:paraId="0000012C"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TUDOR-CAPRARIU RAPHAEL-IOAN-MIHAIL PFA </w:t>
      </w:r>
    </w:p>
    <w:p w14:paraId="0000012D" w14:textId="77777777" w:rsidR="00B779C3" w:rsidRPr="006348BF" w:rsidRDefault="0079061F" w:rsidP="006348BF">
      <w:pPr>
        <w:pStyle w:val="normal0"/>
        <w:numPr>
          <w:ilvl w:val="0"/>
          <w:numId w:val="1"/>
        </w:numPr>
        <w:ind w:left="284" w:firstLine="0"/>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BOGATU LAURENȚIU PFA</w:t>
      </w:r>
    </w:p>
    <w:p w14:paraId="5A832105" w14:textId="2FB8BDBA" w:rsidR="003F290D" w:rsidRPr="003F290D" w:rsidRDefault="006348BF" w:rsidP="003F290D">
      <w:pPr>
        <w:pStyle w:val="ListParagraph"/>
        <w:numPr>
          <w:ilvl w:val="0"/>
          <w:numId w:val="1"/>
        </w:numPr>
        <w:spacing w:line="240" w:lineRule="auto"/>
        <w:ind w:left="284" w:firstLine="0"/>
        <w:rPr>
          <w:rFonts w:ascii="Arial Narrow" w:eastAsia="Times New Roman" w:hAnsi="Arial Narrow" w:cs="Times New Roman"/>
          <w:sz w:val="24"/>
          <w:szCs w:val="24"/>
          <w:lang w:val="en-US"/>
        </w:rPr>
      </w:pPr>
      <w:r w:rsidRPr="006348BF">
        <w:rPr>
          <w:rFonts w:ascii="Arial Narrow" w:eastAsia="Times New Roman" w:hAnsi="Arial Narrow" w:cs="Times New Roman"/>
          <w:color w:val="000000"/>
          <w:sz w:val="24"/>
          <w:szCs w:val="24"/>
          <w:lang w:val="en-US"/>
        </w:rPr>
        <w:t>ZLOTEA FLORENȚA VASILICA PFA </w:t>
      </w:r>
    </w:p>
    <w:p w14:paraId="5D53537F" w14:textId="77777777" w:rsidR="003F290D" w:rsidRPr="003F290D" w:rsidRDefault="003F290D" w:rsidP="003F290D">
      <w:pPr>
        <w:pStyle w:val="ListParagraph"/>
        <w:spacing w:line="240" w:lineRule="auto"/>
        <w:ind w:left="284"/>
        <w:rPr>
          <w:rFonts w:ascii="Arial Narrow" w:eastAsia="Times New Roman" w:hAnsi="Arial Narrow" w:cs="Times New Roman"/>
          <w:sz w:val="24"/>
          <w:szCs w:val="24"/>
          <w:lang w:val="en-US"/>
        </w:rPr>
      </w:pPr>
    </w:p>
    <w:p w14:paraId="0000012E" w14:textId="162CDE07" w:rsidR="00B779C3" w:rsidRPr="006348BF" w:rsidRDefault="006348BF" w:rsidP="003F290D">
      <w:pPr>
        <w:pStyle w:val="normal0"/>
        <w:spacing w:after="200"/>
        <w:jc w:val="both"/>
        <w:rPr>
          <w:rFonts w:ascii="Arial Narrow" w:eastAsia="Times New Roman" w:hAnsi="Arial Narrow" w:cs="Times New Roman"/>
          <w:sz w:val="24"/>
          <w:szCs w:val="24"/>
        </w:rPr>
      </w:pPr>
      <w:r>
        <w:rPr>
          <w:rFonts w:ascii="Arial Narrow" w:eastAsia="Times New Roman" w:hAnsi="Arial Narrow" w:cs="Times New Roman"/>
          <w:sz w:val="24"/>
          <w:szCs w:val="24"/>
        </w:rPr>
        <w:t>Regizori</w:t>
      </w:r>
      <w:r w:rsidR="0079061F" w:rsidRPr="006348BF">
        <w:rPr>
          <w:rFonts w:ascii="Arial Narrow" w:eastAsia="Times New Roman" w:hAnsi="Arial Narrow" w:cs="Times New Roman"/>
          <w:sz w:val="24"/>
          <w:szCs w:val="24"/>
        </w:rPr>
        <w:t>:</w:t>
      </w:r>
    </w:p>
    <w:p w14:paraId="0000012F"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Anca Damian</w:t>
      </w:r>
    </w:p>
    <w:p w14:paraId="00000130"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Adina Pintilie</w:t>
      </w:r>
    </w:p>
    <w:p w14:paraId="00000131"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Ana Lungu</w:t>
      </w:r>
    </w:p>
    <w:p w14:paraId="00000132"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Monica Lăzurean-Gorgan</w:t>
      </w:r>
    </w:p>
    <w:p w14:paraId="00000133"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Ivana Mladenovic</w:t>
      </w:r>
    </w:p>
    <w:p w14:paraId="00000134"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Alexandra Gulea</w:t>
      </w:r>
    </w:p>
    <w:p w14:paraId="00000135"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Mona Nicoară</w:t>
      </w:r>
    </w:p>
    <w:p w14:paraId="79AE5669" w14:textId="5BD8FC5E" w:rsidR="001552F1" w:rsidRPr="006348BF" w:rsidRDefault="001552F1"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Oana Giurgiu</w:t>
      </w:r>
    </w:p>
    <w:p w14:paraId="00000136"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Andreea Borțun</w:t>
      </w:r>
    </w:p>
    <w:p w14:paraId="00000137"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Ana-Maria Comănescu</w:t>
      </w:r>
    </w:p>
    <w:p w14:paraId="00000139"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Adina Dulcu</w:t>
      </w:r>
    </w:p>
    <w:p w14:paraId="0000013A"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Gabriela Forfotă</w:t>
      </w:r>
    </w:p>
    <w:p w14:paraId="0000013B"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Radu Jude</w:t>
      </w:r>
    </w:p>
    <w:p w14:paraId="539426DC" w14:textId="15B0B4AC" w:rsidR="001552F1" w:rsidRPr="006348BF" w:rsidRDefault="001552F1"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Stere Gulea</w:t>
      </w:r>
    </w:p>
    <w:p w14:paraId="0000013C"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Alexandru Solomon</w:t>
      </w:r>
    </w:p>
    <w:p w14:paraId="0000013D"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Adrian Sitaru</w:t>
      </w:r>
    </w:p>
    <w:p w14:paraId="0000013E"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lastRenderedPageBreak/>
        <w:t>Dan Chișu</w:t>
      </w:r>
    </w:p>
    <w:p w14:paraId="0000013F"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Andrei Cohn</w:t>
      </w:r>
    </w:p>
    <w:p w14:paraId="2FE12514" w14:textId="6B5849F4" w:rsidR="003E2690" w:rsidRPr="006348BF" w:rsidRDefault="003E2690"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Cătălin Mitulescu</w:t>
      </w:r>
    </w:p>
    <w:p w14:paraId="00000140"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Bogdan Mirică</w:t>
      </w:r>
    </w:p>
    <w:p w14:paraId="00000142"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Ștefan Constantinescu</w:t>
      </w:r>
    </w:p>
    <w:p w14:paraId="00000144"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Marius Olteanu</w:t>
      </w:r>
    </w:p>
    <w:p w14:paraId="00000146"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Florin Iepan</w:t>
      </w:r>
    </w:p>
    <w:p w14:paraId="00000147"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Adrian Silișteanu</w:t>
      </w:r>
    </w:p>
    <w:p w14:paraId="47BCC0A0" w14:textId="0B38BEDE" w:rsidR="001552F1" w:rsidRPr="006348BF" w:rsidRDefault="001552F1"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Șerban Racovițeanu</w:t>
      </w:r>
    </w:p>
    <w:p w14:paraId="00000148"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Claudiu Mitcu</w:t>
      </w:r>
    </w:p>
    <w:p w14:paraId="0649B9E3" w14:textId="556CF602" w:rsidR="00674104" w:rsidRPr="006348BF" w:rsidRDefault="00674104"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Cristi Iftime</w:t>
      </w:r>
    </w:p>
    <w:p w14:paraId="00000149"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Bogdan Mureșanu</w:t>
      </w:r>
    </w:p>
    <w:p w14:paraId="0000014A"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Tudor Cristian Jurgiu</w:t>
      </w:r>
    </w:p>
    <w:p w14:paraId="0000014B"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Vlad Petri</w:t>
      </w:r>
    </w:p>
    <w:p w14:paraId="0000014C" w14:textId="46C95972" w:rsidR="00B779C3" w:rsidRPr="006348BF" w:rsidRDefault="00EC1B0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Mihai S</w:t>
      </w:r>
      <w:r w:rsidR="0079061F" w:rsidRPr="006348BF">
        <w:rPr>
          <w:rFonts w:ascii="Arial Narrow" w:eastAsia="Times New Roman" w:hAnsi="Arial Narrow" w:cs="Times New Roman"/>
          <w:sz w:val="24"/>
          <w:szCs w:val="24"/>
        </w:rPr>
        <w:t>ofronea</w:t>
      </w:r>
    </w:p>
    <w:p w14:paraId="0000014D"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Paul Negoescu</w:t>
      </w:r>
    </w:p>
    <w:p w14:paraId="0000014E"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Tudor Giurgiu</w:t>
      </w:r>
    </w:p>
    <w:p w14:paraId="0000014F" w14:textId="77777777" w:rsidR="00B779C3" w:rsidRPr="006348BF" w:rsidRDefault="0079061F" w:rsidP="006A3C36">
      <w:pPr>
        <w:pStyle w:val="normal0"/>
        <w:numPr>
          <w:ilvl w:val="0"/>
          <w:numId w:val="1"/>
        </w:numPr>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Alexander Nanau</w:t>
      </w:r>
    </w:p>
    <w:p w14:paraId="00000150" w14:textId="77777777" w:rsidR="00B779C3" w:rsidRPr="006348BF" w:rsidRDefault="0079061F" w:rsidP="006A3C36">
      <w:pPr>
        <w:pStyle w:val="normal0"/>
        <w:numPr>
          <w:ilvl w:val="0"/>
          <w:numId w:val="1"/>
        </w:numPr>
        <w:spacing w:after="200"/>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Cristi Puiu</w:t>
      </w:r>
    </w:p>
    <w:p w14:paraId="00000151" w14:textId="77777777" w:rsidR="00B779C3" w:rsidRPr="006348BF" w:rsidRDefault="00B779C3" w:rsidP="006A3C36">
      <w:pPr>
        <w:pStyle w:val="normal0"/>
        <w:spacing w:after="200"/>
        <w:ind w:left="709"/>
        <w:jc w:val="both"/>
        <w:rPr>
          <w:rFonts w:ascii="Arial Narrow" w:eastAsia="Times New Roman" w:hAnsi="Arial Narrow" w:cs="Times New Roman"/>
          <w:sz w:val="24"/>
          <w:szCs w:val="24"/>
          <w:highlight w:val="yellow"/>
        </w:rPr>
      </w:pPr>
    </w:p>
    <w:p w14:paraId="00000152" w14:textId="77777777" w:rsidR="00B779C3" w:rsidRPr="006348BF" w:rsidRDefault="00B779C3" w:rsidP="006A3C36">
      <w:pPr>
        <w:pStyle w:val="normal0"/>
        <w:spacing w:after="200"/>
        <w:ind w:left="709"/>
        <w:jc w:val="both"/>
        <w:rPr>
          <w:rFonts w:ascii="Arial Narrow" w:eastAsia="Times New Roman" w:hAnsi="Arial Narrow" w:cs="Times New Roman"/>
          <w:sz w:val="24"/>
          <w:szCs w:val="24"/>
        </w:rPr>
      </w:pPr>
    </w:p>
    <w:p w14:paraId="00000153" w14:textId="77777777" w:rsidR="00B779C3" w:rsidRPr="006348BF" w:rsidRDefault="00B779C3" w:rsidP="006A3C36">
      <w:pPr>
        <w:pStyle w:val="normal0"/>
        <w:spacing w:after="200"/>
        <w:ind w:left="709"/>
        <w:jc w:val="both"/>
        <w:rPr>
          <w:rFonts w:ascii="Arial Narrow" w:eastAsia="Times New Roman" w:hAnsi="Arial Narrow" w:cs="Times New Roman"/>
          <w:sz w:val="24"/>
          <w:szCs w:val="24"/>
        </w:rPr>
      </w:pPr>
    </w:p>
    <w:p w14:paraId="00000154" w14:textId="77777777" w:rsidR="00B779C3" w:rsidRPr="006348BF" w:rsidRDefault="00B779C3" w:rsidP="006A3C36">
      <w:pPr>
        <w:pStyle w:val="normal0"/>
        <w:spacing w:after="200"/>
        <w:ind w:left="709"/>
        <w:jc w:val="both"/>
        <w:rPr>
          <w:rFonts w:ascii="Arial Narrow" w:eastAsia="Times New Roman" w:hAnsi="Arial Narrow" w:cs="Times New Roman"/>
          <w:sz w:val="24"/>
          <w:szCs w:val="24"/>
        </w:rPr>
      </w:pPr>
    </w:p>
    <w:p w14:paraId="00000155" w14:textId="77777777" w:rsidR="00B779C3" w:rsidRPr="006348BF" w:rsidRDefault="00B779C3" w:rsidP="006A3C36">
      <w:pPr>
        <w:pStyle w:val="normal0"/>
        <w:spacing w:after="200"/>
        <w:ind w:left="709"/>
        <w:jc w:val="both"/>
        <w:rPr>
          <w:rFonts w:ascii="Arial Narrow" w:eastAsia="Times New Roman" w:hAnsi="Arial Narrow" w:cs="Times New Roman"/>
          <w:sz w:val="24"/>
          <w:szCs w:val="24"/>
        </w:rPr>
      </w:pPr>
    </w:p>
    <w:p w14:paraId="00000156" w14:textId="77777777" w:rsidR="00B779C3" w:rsidRPr="006348BF" w:rsidRDefault="0079061F" w:rsidP="006A3C36">
      <w:pPr>
        <w:pStyle w:val="normal0"/>
        <w:spacing w:after="200"/>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 </w:t>
      </w:r>
    </w:p>
    <w:p w14:paraId="00000157" w14:textId="77777777" w:rsidR="00B779C3" w:rsidRPr="006348BF" w:rsidRDefault="0079061F" w:rsidP="006A3C36">
      <w:pPr>
        <w:pStyle w:val="normal0"/>
        <w:spacing w:after="200"/>
        <w:ind w:left="709"/>
        <w:jc w:val="both"/>
        <w:rPr>
          <w:rFonts w:ascii="Arial Narrow" w:eastAsia="Times New Roman" w:hAnsi="Arial Narrow" w:cs="Times New Roman"/>
          <w:sz w:val="24"/>
          <w:szCs w:val="24"/>
        </w:rPr>
      </w:pPr>
      <w:r w:rsidRPr="006348BF">
        <w:rPr>
          <w:rFonts w:ascii="Arial Narrow" w:eastAsia="Times New Roman" w:hAnsi="Arial Narrow" w:cs="Times New Roman"/>
          <w:sz w:val="24"/>
          <w:szCs w:val="24"/>
        </w:rPr>
        <w:t xml:space="preserve"> </w:t>
      </w:r>
    </w:p>
    <w:p w14:paraId="00000158" w14:textId="77777777" w:rsidR="00B779C3" w:rsidRPr="006348BF" w:rsidRDefault="00B779C3" w:rsidP="006A3C36">
      <w:pPr>
        <w:pStyle w:val="normal0"/>
        <w:ind w:left="709"/>
        <w:rPr>
          <w:rFonts w:ascii="Arial Narrow" w:hAnsi="Arial Narrow"/>
          <w:sz w:val="24"/>
          <w:szCs w:val="24"/>
        </w:rPr>
      </w:pPr>
    </w:p>
    <w:sectPr w:rsidR="00B779C3" w:rsidRPr="006348BF" w:rsidSect="003F290D">
      <w:footerReference w:type="even" r:id="rId8"/>
      <w:footerReference w:type="default" r:id="rId9"/>
      <w:pgSz w:w="12240" w:h="15840"/>
      <w:pgMar w:top="1135"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C8CD9" w14:textId="77777777" w:rsidR="00D0779B" w:rsidRDefault="00D0779B" w:rsidP="006348BF">
      <w:pPr>
        <w:spacing w:line="240" w:lineRule="auto"/>
      </w:pPr>
      <w:r>
        <w:separator/>
      </w:r>
    </w:p>
  </w:endnote>
  <w:endnote w:type="continuationSeparator" w:id="0">
    <w:p w14:paraId="6D705730" w14:textId="77777777" w:rsidR="00D0779B" w:rsidRDefault="00D0779B" w:rsidP="00634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22A0" w14:textId="77777777" w:rsidR="00D0779B" w:rsidRDefault="00D0779B" w:rsidP="00D0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8AFE0" w14:textId="77777777" w:rsidR="00D0779B" w:rsidRDefault="00D0779B" w:rsidP="006348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6B6FB" w14:textId="77777777" w:rsidR="00D0779B" w:rsidRDefault="00D0779B" w:rsidP="00D0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65E">
      <w:rPr>
        <w:rStyle w:val="PageNumber"/>
        <w:noProof/>
      </w:rPr>
      <w:t>13</w:t>
    </w:r>
    <w:r>
      <w:rPr>
        <w:rStyle w:val="PageNumber"/>
      </w:rPr>
      <w:fldChar w:fldCharType="end"/>
    </w:r>
  </w:p>
  <w:p w14:paraId="522AA7DD" w14:textId="77777777" w:rsidR="00D0779B" w:rsidRDefault="00D0779B" w:rsidP="006348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C1013" w14:textId="77777777" w:rsidR="00D0779B" w:rsidRDefault="00D0779B" w:rsidP="006348BF">
      <w:pPr>
        <w:spacing w:line="240" w:lineRule="auto"/>
      </w:pPr>
      <w:r>
        <w:separator/>
      </w:r>
    </w:p>
  </w:footnote>
  <w:footnote w:type="continuationSeparator" w:id="0">
    <w:p w14:paraId="4C0D5DA3" w14:textId="77777777" w:rsidR="00D0779B" w:rsidRDefault="00D0779B" w:rsidP="006348B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28A4"/>
    <w:multiLevelType w:val="multilevel"/>
    <w:tmpl w:val="AB240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79C3"/>
    <w:rsid w:val="000D4F93"/>
    <w:rsid w:val="001552F1"/>
    <w:rsid w:val="001E023C"/>
    <w:rsid w:val="003E2690"/>
    <w:rsid w:val="003E570D"/>
    <w:rsid w:val="003F290D"/>
    <w:rsid w:val="00495C97"/>
    <w:rsid w:val="005265F0"/>
    <w:rsid w:val="005F21BF"/>
    <w:rsid w:val="006348BF"/>
    <w:rsid w:val="00674104"/>
    <w:rsid w:val="00694E99"/>
    <w:rsid w:val="006A3C36"/>
    <w:rsid w:val="006C40B5"/>
    <w:rsid w:val="00712C51"/>
    <w:rsid w:val="007314D7"/>
    <w:rsid w:val="0079061F"/>
    <w:rsid w:val="008479D0"/>
    <w:rsid w:val="009A3C3F"/>
    <w:rsid w:val="00B12E68"/>
    <w:rsid w:val="00B779C3"/>
    <w:rsid w:val="00BA4C88"/>
    <w:rsid w:val="00BD17AD"/>
    <w:rsid w:val="00CB165E"/>
    <w:rsid w:val="00CC7602"/>
    <w:rsid w:val="00D0779B"/>
    <w:rsid w:val="00D2382E"/>
    <w:rsid w:val="00EC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D2382E"/>
    <w:pPr>
      <w:ind w:left="720"/>
      <w:contextualSpacing/>
    </w:pPr>
  </w:style>
  <w:style w:type="paragraph" w:styleId="Footer">
    <w:name w:val="footer"/>
    <w:basedOn w:val="Normal"/>
    <w:link w:val="FooterChar"/>
    <w:uiPriority w:val="99"/>
    <w:unhideWhenUsed/>
    <w:rsid w:val="006348BF"/>
    <w:pPr>
      <w:tabs>
        <w:tab w:val="center" w:pos="4320"/>
        <w:tab w:val="right" w:pos="8640"/>
      </w:tabs>
      <w:spacing w:line="240" w:lineRule="auto"/>
    </w:pPr>
  </w:style>
  <w:style w:type="character" w:customStyle="1" w:styleId="FooterChar">
    <w:name w:val="Footer Char"/>
    <w:basedOn w:val="DefaultParagraphFont"/>
    <w:link w:val="Footer"/>
    <w:uiPriority w:val="99"/>
    <w:rsid w:val="006348BF"/>
  </w:style>
  <w:style w:type="character" w:styleId="PageNumber">
    <w:name w:val="page number"/>
    <w:basedOn w:val="DefaultParagraphFont"/>
    <w:uiPriority w:val="99"/>
    <w:semiHidden/>
    <w:unhideWhenUsed/>
    <w:rsid w:val="006348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D2382E"/>
    <w:pPr>
      <w:ind w:left="720"/>
      <w:contextualSpacing/>
    </w:pPr>
  </w:style>
  <w:style w:type="paragraph" w:styleId="Footer">
    <w:name w:val="footer"/>
    <w:basedOn w:val="Normal"/>
    <w:link w:val="FooterChar"/>
    <w:uiPriority w:val="99"/>
    <w:unhideWhenUsed/>
    <w:rsid w:val="006348BF"/>
    <w:pPr>
      <w:tabs>
        <w:tab w:val="center" w:pos="4320"/>
        <w:tab w:val="right" w:pos="8640"/>
      </w:tabs>
      <w:spacing w:line="240" w:lineRule="auto"/>
    </w:pPr>
  </w:style>
  <w:style w:type="character" w:customStyle="1" w:styleId="FooterChar">
    <w:name w:val="Footer Char"/>
    <w:basedOn w:val="DefaultParagraphFont"/>
    <w:link w:val="Footer"/>
    <w:uiPriority w:val="99"/>
    <w:rsid w:val="006348BF"/>
  </w:style>
  <w:style w:type="character" w:styleId="PageNumber">
    <w:name w:val="page number"/>
    <w:basedOn w:val="DefaultParagraphFont"/>
    <w:uiPriority w:val="99"/>
    <w:semiHidden/>
    <w:unhideWhenUsed/>
    <w:rsid w:val="0063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2840">
      <w:bodyDiv w:val="1"/>
      <w:marLeft w:val="0"/>
      <w:marRight w:val="0"/>
      <w:marTop w:val="0"/>
      <w:marBottom w:val="0"/>
      <w:divBdr>
        <w:top w:val="none" w:sz="0" w:space="0" w:color="auto"/>
        <w:left w:val="none" w:sz="0" w:space="0" w:color="auto"/>
        <w:bottom w:val="none" w:sz="0" w:space="0" w:color="auto"/>
        <w:right w:val="none" w:sz="0" w:space="0" w:color="auto"/>
      </w:divBdr>
      <w:divsChild>
        <w:div w:id="1704206376">
          <w:marLeft w:val="0"/>
          <w:marRight w:val="0"/>
          <w:marTop w:val="0"/>
          <w:marBottom w:val="0"/>
          <w:divBdr>
            <w:top w:val="none" w:sz="0" w:space="0" w:color="auto"/>
            <w:left w:val="none" w:sz="0" w:space="0" w:color="auto"/>
            <w:bottom w:val="none" w:sz="0" w:space="0" w:color="auto"/>
            <w:right w:val="none" w:sz="0" w:space="0" w:color="auto"/>
          </w:divBdr>
        </w:div>
        <w:div w:id="967010081">
          <w:marLeft w:val="0"/>
          <w:marRight w:val="0"/>
          <w:marTop w:val="0"/>
          <w:marBottom w:val="0"/>
          <w:divBdr>
            <w:top w:val="none" w:sz="0" w:space="0" w:color="auto"/>
            <w:left w:val="none" w:sz="0" w:space="0" w:color="auto"/>
            <w:bottom w:val="none" w:sz="0" w:space="0" w:color="auto"/>
            <w:right w:val="none" w:sz="0" w:space="0" w:color="auto"/>
          </w:divBdr>
        </w:div>
        <w:div w:id="1895117948">
          <w:marLeft w:val="0"/>
          <w:marRight w:val="0"/>
          <w:marTop w:val="0"/>
          <w:marBottom w:val="0"/>
          <w:divBdr>
            <w:top w:val="none" w:sz="0" w:space="0" w:color="auto"/>
            <w:left w:val="none" w:sz="0" w:space="0" w:color="auto"/>
            <w:bottom w:val="none" w:sz="0" w:space="0" w:color="auto"/>
            <w:right w:val="none" w:sz="0" w:space="0" w:color="auto"/>
          </w:divBdr>
        </w:div>
      </w:divsChild>
    </w:div>
    <w:div w:id="1164709596">
      <w:bodyDiv w:val="1"/>
      <w:marLeft w:val="0"/>
      <w:marRight w:val="0"/>
      <w:marTop w:val="0"/>
      <w:marBottom w:val="0"/>
      <w:divBdr>
        <w:top w:val="none" w:sz="0" w:space="0" w:color="auto"/>
        <w:left w:val="none" w:sz="0" w:space="0" w:color="auto"/>
        <w:bottom w:val="none" w:sz="0" w:space="0" w:color="auto"/>
        <w:right w:val="none" w:sz="0" w:space="0" w:color="auto"/>
      </w:divBdr>
    </w:div>
    <w:div w:id="1654413640">
      <w:bodyDiv w:val="1"/>
      <w:marLeft w:val="0"/>
      <w:marRight w:val="0"/>
      <w:marTop w:val="0"/>
      <w:marBottom w:val="0"/>
      <w:divBdr>
        <w:top w:val="none" w:sz="0" w:space="0" w:color="auto"/>
        <w:left w:val="none" w:sz="0" w:space="0" w:color="auto"/>
        <w:bottom w:val="none" w:sz="0" w:space="0" w:color="auto"/>
        <w:right w:val="none" w:sz="0" w:space="0" w:color="auto"/>
      </w:divBdr>
    </w:div>
    <w:div w:id="20155747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3647</Words>
  <Characters>20790</Characters>
  <Application>Microsoft Macintosh Word</Application>
  <DocSecurity>0</DocSecurity>
  <Lines>173</Lines>
  <Paragraphs>48</Paragraphs>
  <ScaleCrop>false</ScaleCrop>
  <Company>HiFilm Productions</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 Solomon</cp:lastModifiedBy>
  <cp:revision>6</cp:revision>
  <cp:lastPrinted>2020-05-12T06:32:00Z</cp:lastPrinted>
  <dcterms:created xsi:type="dcterms:W3CDTF">2020-05-12T06:46:00Z</dcterms:created>
  <dcterms:modified xsi:type="dcterms:W3CDTF">2020-05-12T08:13:00Z</dcterms:modified>
</cp:coreProperties>
</file>